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D798" w14:textId="77777777" w:rsidR="00346795" w:rsidRDefault="00346795" w:rsidP="00346795">
      <w:pPr>
        <w:pStyle w:val="NoSpacing"/>
      </w:pPr>
      <w:r>
        <w:t>"General Decision Number: ID20260080 01/02/2026</w:t>
      </w:r>
    </w:p>
    <w:p w14:paraId="3BA9A92D" w14:textId="77777777" w:rsidR="00346795" w:rsidRDefault="00346795" w:rsidP="00346795">
      <w:pPr>
        <w:pStyle w:val="NoSpacing"/>
        <w:ind w:right="1980"/>
      </w:pPr>
    </w:p>
    <w:p w14:paraId="76CBFDB5" w14:textId="77777777" w:rsidR="00346795" w:rsidRDefault="00346795" w:rsidP="00346795">
      <w:pPr>
        <w:pStyle w:val="NoSpacing"/>
      </w:pPr>
      <w:r>
        <w:t>Superseded General Decision Number: ID20250080</w:t>
      </w:r>
    </w:p>
    <w:p w14:paraId="0AD10B35" w14:textId="77777777" w:rsidR="00346795" w:rsidRDefault="00346795" w:rsidP="00346795">
      <w:pPr>
        <w:pStyle w:val="NoSpacing"/>
      </w:pPr>
    </w:p>
    <w:p w14:paraId="10A7ACE0" w14:textId="77777777" w:rsidR="00346795" w:rsidRDefault="00346795" w:rsidP="00346795">
      <w:pPr>
        <w:pStyle w:val="NoSpacing"/>
      </w:pPr>
      <w:r>
        <w:t>State: Idaho</w:t>
      </w:r>
    </w:p>
    <w:p w14:paraId="0B9FBED5" w14:textId="77777777" w:rsidR="00346795" w:rsidRDefault="00346795" w:rsidP="00346795">
      <w:pPr>
        <w:pStyle w:val="NoSpacing"/>
      </w:pPr>
    </w:p>
    <w:p w14:paraId="0A68A05D" w14:textId="77777777" w:rsidR="00346795" w:rsidRDefault="00346795" w:rsidP="00346795">
      <w:pPr>
        <w:pStyle w:val="NoSpacing"/>
      </w:pPr>
      <w:r>
        <w:t>Construction Type: Highway</w:t>
      </w:r>
    </w:p>
    <w:p w14:paraId="6ADCBEFD" w14:textId="77777777" w:rsidR="00346795" w:rsidRDefault="00346795" w:rsidP="00346795">
      <w:pPr>
        <w:pStyle w:val="NoSpacing"/>
      </w:pPr>
    </w:p>
    <w:p w14:paraId="3197DA62" w14:textId="77777777" w:rsidR="00346795" w:rsidRDefault="00346795" w:rsidP="00346795">
      <w:pPr>
        <w:pStyle w:val="NoSpacing"/>
      </w:pPr>
      <w:r>
        <w:t>County: Idaho County in Idaho.</w:t>
      </w:r>
    </w:p>
    <w:p w14:paraId="29A1BFCA" w14:textId="77777777" w:rsidR="00346795" w:rsidRDefault="00346795" w:rsidP="00346795">
      <w:pPr>
        <w:pStyle w:val="NoSpacing"/>
      </w:pPr>
    </w:p>
    <w:p w14:paraId="3D476839" w14:textId="77777777" w:rsidR="00346795" w:rsidRDefault="00346795" w:rsidP="00346795">
      <w:pPr>
        <w:pStyle w:val="NoSpacing"/>
      </w:pPr>
      <w:r>
        <w:t>HIGHWAY CONSTRUCTION PROJECTS</w:t>
      </w:r>
    </w:p>
    <w:p w14:paraId="77762340" w14:textId="77777777" w:rsidR="00346795" w:rsidRDefault="00346795" w:rsidP="00346795">
      <w:pPr>
        <w:pStyle w:val="NoSpacing"/>
      </w:pPr>
    </w:p>
    <w:p w14:paraId="0A335892" w14:textId="77777777" w:rsidR="00346795" w:rsidRDefault="00346795" w:rsidP="00346795">
      <w:pPr>
        <w:pStyle w:val="NoSpacing"/>
      </w:pPr>
      <w:r>
        <w:t>Modification Number     Publication Date</w:t>
      </w:r>
    </w:p>
    <w:p w14:paraId="6ED99880" w14:textId="77777777" w:rsidR="00346795" w:rsidRDefault="00346795" w:rsidP="00346795">
      <w:pPr>
        <w:pStyle w:val="NoSpacing"/>
      </w:pPr>
      <w:r>
        <w:t xml:space="preserve">          0             01/02/2026</w:t>
      </w:r>
    </w:p>
    <w:p w14:paraId="2CBC60EF" w14:textId="77777777" w:rsidR="00346795" w:rsidRDefault="00346795" w:rsidP="00346795">
      <w:pPr>
        <w:pStyle w:val="NoSpacing"/>
      </w:pPr>
    </w:p>
    <w:p w14:paraId="51DF832B" w14:textId="77777777" w:rsidR="00346795" w:rsidRDefault="00346795" w:rsidP="00346795">
      <w:pPr>
        <w:pStyle w:val="NoSpacing"/>
      </w:pPr>
      <w:r>
        <w:t xml:space="preserve"> LABO0238-013 06/01/2019</w:t>
      </w:r>
    </w:p>
    <w:p w14:paraId="06B7FA5E" w14:textId="77777777" w:rsidR="00346795" w:rsidRDefault="00346795" w:rsidP="00346795">
      <w:pPr>
        <w:pStyle w:val="NoSpacing"/>
      </w:pPr>
    </w:p>
    <w:p w14:paraId="5B0C9148" w14:textId="77777777" w:rsidR="00346795" w:rsidRDefault="00346795" w:rsidP="00346795">
      <w:pPr>
        <w:pStyle w:val="NoSpacing"/>
      </w:pPr>
      <w:r>
        <w:t xml:space="preserve">                                  Rates          Fringes</w:t>
      </w:r>
    </w:p>
    <w:p w14:paraId="0C2E6CA6" w14:textId="77777777" w:rsidR="00346795" w:rsidRDefault="00346795" w:rsidP="00346795">
      <w:pPr>
        <w:pStyle w:val="NoSpacing"/>
      </w:pPr>
    </w:p>
    <w:p w14:paraId="6C0AC896" w14:textId="77777777" w:rsidR="00346795" w:rsidRDefault="00346795" w:rsidP="00346795">
      <w:pPr>
        <w:pStyle w:val="NoSpacing"/>
      </w:pPr>
      <w:r>
        <w:t xml:space="preserve">LABORER (MASON TENDER   </w:t>
      </w:r>
    </w:p>
    <w:p w14:paraId="74BE09BE" w14:textId="77777777" w:rsidR="00346795" w:rsidRDefault="00346795" w:rsidP="00346795">
      <w:pPr>
        <w:pStyle w:val="NoSpacing"/>
      </w:pPr>
      <w:r>
        <w:t>(Cement/Concrete</w:t>
      </w:r>
      <w:proofErr w:type="gramStart"/>
      <w:r>
        <w:t>))...............</w:t>
      </w:r>
      <w:proofErr w:type="gramEnd"/>
      <w:r>
        <w:t>$ 28.21            13.00</w:t>
      </w:r>
    </w:p>
    <w:p w14:paraId="3988A38D" w14:textId="77777777" w:rsidR="00346795" w:rsidRDefault="00346795" w:rsidP="00346795">
      <w:pPr>
        <w:pStyle w:val="NoSpacing"/>
      </w:pPr>
      <w:r>
        <w:t>----------------------------------------------------------------</w:t>
      </w:r>
    </w:p>
    <w:p w14:paraId="49F736DB" w14:textId="77777777" w:rsidR="00346795" w:rsidRDefault="00346795" w:rsidP="00346795">
      <w:pPr>
        <w:pStyle w:val="NoSpacing"/>
      </w:pPr>
      <w:r>
        <w:t xml:space="preserve"> PLAS0072-001 06/01/2025</w:t>
      </w:r>
    </w:p>
    <w:p w14:paraId="2C005936" w14:textId="77777777" w:rsidR="00346795" w:rsidRDefault="00346795" w:rsidP="00346795">
      <w:pPr>
        <w:pStyle w:val="NoSpacing"/>
      </w:pPr>
    </w:p>
    <w:p w14:paraId="246B2471" w14:textId="77777777" w:rsidR="00346795" w:rsidRDefault="00346795" w:rsidP="00346795">
      <w:pPr>
        <w:pStyle w:val="NoSpacing"/>
      </w:pPr>
      <w:r>
        <w:t>ZONE 1:</w:t>
      </w:r>
    </w:p>
    <w:p w14:paraId="3D61C2E4" w14:textId="77777777" w:rsidR="00346795" w:rsidRDefault="00346795" w:rsidP="00346795">
      <w:pPr>
        <w:pStyle w:val="NoSpacing"/>
      </w:pPr>
    </w:p>
    <w:p w14:paraId="6A7E7560" w14:textId="77777777" w:rsidR="00346795" w:rsidRDefault="00346795" w:rsidP="00346795">
      <w:pPr>
        <w:pStyle w:val="NoSpacing"/>
      </w:pPr>
      <w:r>
        <w:t xml:space="preserve">                                  Rates          Fringes</w:t>
      </w:r>
    </w:p>
    <w:p w14:paraId="1069C7D5" w14:textId="77777777" w:rsidR="00346795" w:rsidRDefault="00346795" w:rsidP="00346795">
      <w:pPr>
        <w:pStyle w:val="NoSpacing"/>
      </w:pPr>
    </w:p>
    <w:p w14:paraId="4523F5B1" w14:textId="77777777" w:rsidR="00346795" w:rsidRDefault="00346795" w:rsidP="00346795">
      <w:pPr>
        <w:pStyle w:val="NoSpacing"/>
      </w:pPr>
      <w:r>
        <w:t>CEMENT MASON/CONCRETE FINISHER...$ 40.89            18.64</w:t>
      </w:r>
    </w:p>
    <w:p w14:paraId="0F9573CD" w14:textId="77777777" w:rsidR="00346795" w:rsidRDefault="00346795" w:rsidP="00346795">
      <w:pPr>
        <w:pStyle w:val="NoSpacing"/>
      </w:pPr>
    </w:p>
    <w:p w14:paraId="7388338C" w14:textId="77777777" w:rsidR="00346795" w:rsidRDefault="00346795" w:rsidP="00346795">
      <w:pPr>
        <w:pStyle w:val="NoSpacing"/>
      </w:pPr>
      <w:r>
        <w:t>Zone Differential (Add to Zone 1 rate):  Zone 2 - $3.00</w:t>
      </w:r>
    </w:p>
    <w:p w14:paraId="4B2E64EA" w14:textId="77777777" w:rsidR="00346795" w:rsidRDefault="00346795" w:rsidP="00346795">
      <w:pPr>
        <w:pStyle w:val="NoSpacing"/>
      </w:pPr>
    </w:p>
    <w:p w14:paraId="4DE243F1" w14:textId="77777777" w:rsidR="00346795" w:rsidRDefault="00346795" w:rsidP="00346795">
      <w:pPr>
        <w:pStyle w:val="NoSpacing"/>
      </w:pPr>
      <w:r>
        <w:t>BASE POINTS:  Spokane, Pasco, Lewiston, Wenatchee</w:t>
      </w:r>
    </w:p>
    <w:p w14:paraId="7C5553B5" w14:textId="77777777" w:rsidR="00346795" w:rsidRDefault="00346795" w:rsidP="00346795">
      <w:pPr>
        <w:pStyle w:val="NoSpacing"/>
      </w:pPr>
    </w:p>
    <w:p w14:paraId="70793AD1" w14:textId="77777777" w:rsidR="00346795" w:rsidRDefault="00346795" w:rsidP="00346795">
      <w:pPr>
        <w:pStyle w:val="NoSpacing"/>
      </w:pPr>
      <w:r>
        <w:t xml:space="preserve">Zone 1:  0-45 radius miles from the main post office </w:t>
      </w:r>
    </w:p>
    <w:p w14:paraId="75D24BB3" w14:textId="77777777" w:rsidR="00346795" w:rsidRDefault="00346795" w:rsidP="00346795">
      <w:pPr>
        <w:pStyle w:val="NoSpacing"/>
      </w:pPr>
    </w:p>
    <w:p w14:paraId="1FAF01E6" w14:textId="77777777" w:rsidR="00346795" w:rsidRDefault="00346795" w:rsidP="00346795">
      <w:pPr>
        <w:pStyle w:val="NoSpacing"/>
      </w:pPr>
      <w:r>
        <w:t>Zone 2:  Over 45 radius miles from the main post office</w:t>
      </w:r>
    </w:p>
    <w:p w14:paraId="17E88F60" w14:textId="77777777" w:rsidR="00346795" w:rsidRDefault="00346795" w:rsidP="00346795">
      <w:pPr>
        <w:pStyle w:val="NoSpacing"/>
      </w:pPr>
    </w:p>
    <w:p w14:paraId="4FD11FE7" w14:textId="77777777" w:rsidR="00346795" w:rsidRDefault="00346795" w:rsidP="00346795">
      <w:pPr>
        <w:pStyle w:val="NoSpacing"/>
      </w:pPr>
      <w:r>
        <w:t>----------------------------------------------------------------</w:t>
      </w:r>
    </w:p>
    <w:p w14:paraId="24C1CC71" w14:textId="77777777" w:rsidR="00346795" w:rsidRDefault="00346795" w:rsidP="00346795">
      <w:pPr>
        <w:pStyle w:val="NoSpacing"/>
      </w:pPr>
      <w:r>
        <w:t xml:space="preserve">  SUID2013-008 06/17/2013</w:t>
      </w:r>
    </w:p>
    <w:p w14:paraId="39CCD7A1" w14:textId="77777777" w:rsidR="00346795" w:rsidRDefault="00346795" w:rsidP="00346795">
      <w:pPr>
        <w:pStyle w:val="NoSpacing"/>
      </w:pPr>
    </w:p>
    <w:p w14:paraId="02790765" w14:textId="77777777" w:rsidR="00346795" w:rsidRDefault="00346795" w:rsidP="00346795">
      <w:pPr>
        <w:pStyle w:val="NoSpacing"/>
      </w:pPr>
      <w:r>
        <w:t xml:space="preserve">                                  Rates          Fringes</w:t>
      </w:r>
    </w:p>
    <w:p w14:paraId="781D613D" w14:textId="77777777" w:rsidR="00346795" w:rsidRDefault="00346795" w:rsidP="00346795">
      <w:pPr>
        <w:pStyle w:val="NoSpacing"/>
      </w:pPr>
    </w:p>
    <w:p w14:paraId="1A28602B" w14:textId="77777777" w:rsidR="00346795" w:rsidRDefault="00346795" w:rsidP="00346795">
      <w:pPr>
        <w:pStyle w:val="NoSpacing"/>
      </w:pPr>
      <w:r>
        <w:t xml:space="preserve">CARPENTER (Form Work </w:t>
      </w:r>
      <w:proofErr w:type="gramStart"/>
      <w:r>
        <w:t>Only).......</w:t>
      </w:r>
      <w:proofErr w:type="gramEnd"/>
      <w:r>
        <w:t>$ 26.57             8.10</w:t>
      </w:r>
    </w:p>
    <w:p w14:paraId="19FE1788" w14:textId="77777777" w:rsidR="00346795" w:rsidRDefault="00346795" w:rsidP="00346795">
      <w:pPr>
        <w:pStyle w:val="NoSpacing"/>
      </w:pPr>
      <w:r>
        <w:lastRenderedPageBreak/>
        <w:t xml:space="preserve">  </w:t>
      </w:r>
    </w:p>
    <w:p w14:paraId="43D981F1" w14:textId="77777777" w:rsidR="00346795" w:rsidRDefault="00346795" w:rsidP="00346795">
      <w:pPr>
        <w:pStyle w:val="NoSpacing"/>
      </w:pPr>
      <w:r>
        <w:t>ELECTRICIAN......................$ 26.83            11.94</w:t>
      </w:r>
    </w:p>
    <w:p w14:paraId="0A5AC39C" w14:textId="77777777" w:rsidR="00346795" w:rsidRDefault="00346795" w:rsidP="00346795">
      <w:pPr>
        <w:pStyle w:val="NoSpacing"/>
      </w:pPr>
      <w:r>
        <w:t xml:space="preserve">  </w:t>
      </w:r>
    </w:p>
    <w:p w14:paraId="570EEEF8" w14:textId="77777777" w:rsidR="00346795" w:rsidRDefault="00346795" w:rsidP="00346795">
      <w:pPr>
        <w:pStyle w:val="NoSpacing"/>
      </w:pPr>
      <w:r>
        <w:t xml:space="preserve">HIGHWAY/PARKING LOT STRIPING:   </w:t>
      </w:r>
    </w:p>
    <w:p w14:paraId="72F27BE1" w14:textId="77777777" w:rsidR="00346795" w:rsidRDefault="00346795" w:rsidP="00346795">
      <w:pPr>
        <w:pStyle w:val="NoSpacing"/>
      </w:pPr>
      <w:r>
        <w:t xml:space="preserve"> Painter.........................$ 23.80             6.67</w:t>
      </w:r>
    </w:p>
    <w:p w14:paraId="5B875422" w14:textId="77777777" w:rsidR="00346795" w:rsidRDefault="00346795" w:rsidP="00346795">
      <w:pPr>
        <w:pStyle w:val="NoSpacing"/>
      </w:pPr>
      <w:r>
        <w:t xml:space="preserve">  </w:t>
      </w:r>
    </w:p>
    <w:p w14:paraId="71B37DAE" w14:textId="77777777" w:rsidR="00346795" w:rsidRDefault="00346795" w:rsidP="00346795">
      <w:pPr>
        <w:pStyle w:val="NoSpacing"/>
      </w:pPr>
      <w:r>
        <w:t xml:space="preserve">LABORER:  Asphalt, Includes   </w:t>
      </w:r>
    </w:p>
    <w:p w14:paraId="0DE97A8B" w14:textId="77777777" w:rsidR="00346795" w:rsidRDefault="00346795" w:rsidP="00346795">
      <w:pPr>
        <w:pStyle w:val="NoSpacing"/>
      </w:pPr>
      <w:r>
        <w:t xml:space="preserve">Raker, Shoveler, Spreader and   </w:t>
      </w:r>
    </w:p>
    <w:p w14:paraId="510EE390" w14:textId="77777777" w:rsidR="00346795" w:rsidRDefault="00346795" w:rsidP="00346795">
      <w:pPr>
        <w:pStyle w:val="NoSpacing"/>
      </w:pPr>
      <w:r>
        <w:t>Distributor......................$ 22.86             9.40</w:t>
      </w:r>
    </w:p>
    <w:p w14:paraId="433CE693" w14:textId="77777777" w:rsidR="00346795" w:rsidRDefault="00346795" w:rsidP="00346795">
      <w:pPr>
        <w:pStyle w:val="NoSpacing"/>
      </w:pPr>
      <w:r>
        <w:t xml:space="preserve">  </w:t>
      </w:r>
    </w:p>
    <w:p w14:paraId="12667863" w14:textId="77777777" w:rsidR="00346795" w:rsidRDefault="00346795" w:rsidP="00346795">
      <w:pPr>
        <w:pStyle w:val="NoSpacing"/>
      </w:pPr>
      <w:r>
        <w:t>LABORER:  Common or General......$ 22.92            10.01</w:t>
      </w:r>
    </w:p>
    <w:p w14:paraId="00251F6C" w14:textId="77777777" w:rsidR="00346795" w:rsidRDefault="00346795" w:rsidP="00346795">
      <w:pPr>
        <w:pStyle w:val="NoSpacing"/>
      </w:pPr>
      <w:r>
        <w:t xml:space="preserve">  </w:t>
      </w:r>
    </w:p>
    <w:p w14:paraId="2B332137" w14:textId="77777777" w:rsidR="00346795" w:rsidRDefault="00346795" w:rsidP="00346795">
      <w:pPr>
        <w:pStyle w:val="NoSpacing"/>
      </w:pPr>
      <w:r>
        <w:t xml:space="preserve">LABORER:  Concrete Saw (Hand   </w:t>
      </w:r>
    </w:p>
    <w:p w14:paraId="638E108C" w14:textId="77777777" w:rsidR="00346795" w:rsidRDefault="00346795" w:rsidP="00346795">
      <w:pPr>
        <w:pStyle w:val="NoSpacing"/>
      </w:pPr>
      <w:r>
        <w:t xml:space="preserve">Held/Walk </w:t>
      </w:r>
      <w:proofErr w:type="gramStart"/>
      <w:r>
        <w:t>Behind)................</w:t>
      </w:r>
      <w:proofErr w:type="gramEnd"/>
      <w:r>
        <w:t>$ 23.98            11.05</w:t>
      </w:r>
    </w:p>
    <w:p w14:paraId="5C1DC3B8" w14:textId="77777777" w:rsidR="00346795" w:rsidRDefault="00346795" w:rsidP="00346795">
      <w:pPr>
        <w:pStyle w:val="NoSpacing"/>
      </w:pPr>
      <w:r>
        <w:t xml:space="preserve">  </w:t>
      </w:r>
    </w:p>
    <w:p w14:paraId="7CEA4328" w14:textId="77777777" w:rsidR="00346795" w:rsidRDefault="00346795" w:rsidP="00346795">
      <w:pPr>
        <w:pStyle w:val="NoSpacing"/>
      </w:pPr>
      <w:r>
        <w:t>LABORER:  Grade Checker..........$ 23.41            10.78</w:t>
      </w:r>
    </w:p>
    <w:p w14:paraId="421F4327" w14:textId="77777777" w:rsidR="00346795" w:rsidRDefault="00346795" w:rsidP="00346795">
      <w:pPr>
        <w:pStyle w:val="NoSpacing"/>
      </w:pPr>
      <w:r>
        <w:t xml:space="preserve">  </w:t>
      </w:r>
    </w:p>
    <w:p w14:paraId="445FFF1E" w14:textId="77777777" w:rsidR="00346795" w:rsidRDefault="00346795" w:rsidP="00346795">
      <w:pPr>
        <w:pStyle w:val="NoSpacing"/>
      </w:pPr>
      <w:r>
        <w:t xml:space="preserve">OPERATOR:    </w:t>
      </w:r>
    </w:p>
    <w:p w14:paraId="31CAF478" w14:textId="77777777" w:rsidR="00346795" w:rsidRDefault="00346795" w:rsidP="00346795">
      <w:pPr>
        <w:pStyle w:val="NoSpacing"/>
      </w:pPr>
      <w:r>
        <w:t>Backhoe/Excavator/</w:t>
      </w:r>
      <w:proofErr w:type="spellStart"/>
      <w:r>
        <w:t>Trackhoe</w:t>
      </w:r>
      <w:proofErr w:type="spellEnd"/>
      <w:r>
        <w:t>.......$ 25.97            10.95</w:t>
      </w:r>
    </w:p>
    <w:p w14:paraId="52117FE0" w14:textId="77777777" w:rsidR="00346795" w:rsidRDefault="00346795" w:rsidP="00346795">
      <w:pPr>
        <w:pStyle w:val="NoSpacing"/>
      </w:pPr>
      <w:r>
        <w:t xml:space="preserve">  </w:t>
      </w:r>
    </w:p>
    <w:p w14:paraId="04639DE1" w14:textId="77777777" w:rsidR="00346795" w:rsidRDefault="00346795" w:rsidP="00346795">
      <w:pPr>
        <w:pStyle w:val="NoSpacing"/>
      </w:pPr>
      <w:r>
        <w:t xml:space="preserve">OPERATOR:  Bobcat/Skid   </w:t>
      </w:r>
    </w:p>
    <w:p w14:paraId="7CAC6A9F" w14:textId="77777777" w:rsidR="00346795" w:rsidRDefault="00346795" w:rsidP="00346795">
      <w:pPr>
        <w:pStyle w:val="NoSpacing"/>
      </w:pPr>
      <w:r>
        <w:t>Steer/Skid Loader................$ 25.35            11.55</w:t>
      </w:r>
    </w:p>
    <w:p w14:paraId="7D834434" w14:textId="77777777" w:rsidR="00346795" w:rsidRDefault="00346795" w:rsidP="00346795">
      <w:pPr>
        <w:pStyle w:val="NoSpacing"/>
      </w:pPr>
      <w:r>
        <w:t xml:space="preserve">  </w:t>
      </w:r>
    </w:p>
    <w:p w14:paraId="2FDC7534" w14:textId="77777777" w:rsidR="00346795" w:rsidRDefault="00346795" w:rsidP="00346795">
      <w:pPr>
        <w:pStyle w:val="NoSpacing"/>
      </w:pPr>
      <w:r>
        <w:t>OPERATOR:  Broom/Sweeper.........$ 26.82            11.55</w:t>
      </w:r>
    </w:p>
    <w:p w14:paraId="37891E8A" w14:textId="77777777" w:rsidR="00346795" w:rsidRDefault="00346795" w:rsidP="00346795">
      <w:pPr>
        <w:pStyle w:val="NoSpacing"/>
      </w:pPr>
      <w:r>
        <w:t xml:space="preserve">  </w:t>
      </w:r>
    </w:p>
    <w:p w14:paraId="22655506" w14:textId="77777777" w:rsidR="00346795" w:rsidRDefault="00346795" w:rsidP="00346795">
      <w:pPr>
        <w:pStyle w:val="NoSpacing"/>
      </w:pPr>
      <w:r>
        <w:t>OPERATOR:  Bulldozer.............$ 25.73            11.51</w:t>
      </w:r>
    </w:p>
    <w:p w14:paraId="247B8632" w14:textId="77777777" w:rsidR="00346795" w:rsidRDefault="00346795" w:rsidP="00346795">
      <w:pPr>
        <w:pStyle w:val="NoSpacing"/>
      </w:pPr>
      <w:r>
        <w:t xml:space="preserve">  </w:t>
      </w:r>
    </w:p>
    <w:p w14:paraId="31D7FCCA" w14:textId="77777777" w:rsidR="00346795" w:rsidRDefault="00346795" w:rsidP="00346795">
      <w:pPr>
        <w:pStyle w:val="NoSpacing"/>
      </w:pPr>
      <w:r>
        <w:t>OPERATOR:  Crane.................$ 26.04            10.28</w:t>
      </w:r>
    </w:p>
    <w:p w14:paraId="460995F1" w14:textId="77777777" w:rsidR="00346795" w:rsidRDefault="00346795" w:rsidP="00346795">
      <w:pPr>
        <w:pStyle w:val="NoSpacing"/>
      </w:pPr>
      <w:r>
        <w:t xml:space="preserve">  </w:t>
      </w:r>
    </w:p>
    <w:p w14:paraId="78CA201B" w14:textId="77777777" w:rsidR="00346795" w:rsidRDefault="00346795" w:rsidP="00346795">
      <w:pPr>
        <w:pStyle w:val="NoSpacing"/>
      </w:pPr>
      <w:r>
        <w:t>OPERATOR:  Crusher...............$ 25.06             9.23</w:t>
      </w:r>
    </w:p>
    <w:p w14:paraId="7D3E98AD" w14:textId="77777777" w:rsidR="00346795" w:rsidRDefault="00346795" w:rsidP="00346795">
      <w:pPr>
        <w:pStyle w:val="NoSpacing"/>
      </w:pPr>
      <w:r>
        <w:t xml:space="preserve">  </w:t>
      </w:r>
    </w:p>
    <w:p w14:paraId="65742233" w14:textId="77777777" w:rsidR="00346795" w:rsidRDefault="00346795" w:rsidP="00346795">
      <w:pPr>
        <w:pStyle w:val="NoSpacing"/>
      </w:pPr>
      <w:r>
        <w:t>OPERATOR:  Grader/Blade..........$ 26.00            10.30</w:t>
      </w:r>
    </w:p>
    <w:p w14:paraId="3350FA63" w14:textId="77777777" w:rsidR="00346795" w:rsidRDefault="00346795" w:rsidP="00346795">
      <w:pPr>
        <w:pStyle w:val="NoSpacing"/>
      </w:pPr>
      <w:r>
        <w:t xml:space="preserve">  </w:t>
      </w:r>
    </w:p>
    <w:p w14:paraId="44A2651B" w14:textId="77777777" w:rsidR="00346795" w:rsidRDefault="00346795" w:rsidP="00346795">
      <w:pPr>
        <w:pStyle w:val="NoSpacing"/>
      </w:pPr>
      <w:r>
        <w:t xml:space="preserve">OPERATOR:  </w:t>
      </w:r>
      <w:proofErr w:type="spellStart"/>
      <w:r>
        <w:t>Hydroseeder</w:t>
      </w:r>
      <w:proofErr w:type="spellEnd"/>
      <w:r>
        <w:t>...........$ 24.76            11.51</w:t>
      </w:r>
    </w:p>
    <w:p w14:paraId="250D9F0B" w14:textId="77777777" w:rsidR="00346795" w:rsidRDefault="00346795" w:rsidP="00346795">
      <w:pPr>
        <w:pStyle w:val="NoSpacing"/>
      </w:pPr>
      <w:r>
        <w:t xml:space="preserve">  </w:t>
      </w:r>
    </w:p>
    <w:p w14:paraId="169B217F" w14:textId="77777777" w:rsidR="00346795" w:rsidRDefault="00346795" w:rsidP="00346795">
      <w:pPr>
        <w:pStyle w:val="NoSpacing"/>
      </w:pPr>
      <w:r>
        <w:t>OPERATOR:  Loader................$ 25.76            10.31</w:t>
      </w:r>
    </w:p>
    <w:p w14:paraId="5860B6F6" w14:textId="77777777" w:rsidR="00346795" w:rsidRDefault="00346795" w:rsidP="00346795">
      <w:pPr>
        <w:pStyle w:val="NoSpacing"/>
      </w:pPr>
      <w:r>
        <w:t xml:space="preserve">  </w:t>
      </w:r>
    </w:p>
    <w:p w14:paraId="1157F38E" w14:textId="77777777" w:rsidR="00346795" w:rsidRDefault="00346795" w:rsidP="00346795">
      <w:pPr>
        <w:pStyle w:val="NoSpacing"/>
      </w:pPr>
      <w:r>
        <w:t>OPERATOR:  Mechanic..............$ 26.00             9.93</w:t>
      </w:r>
    </w:p>
    <w:p w14:paraId="76274F8C" w14:textId="77777777" w:rsidR="00346795" w:rsidRDefault="00346795" w:rsidP="00346795">
      <w:pPr>
        <w:pStyle w:val="NoSpacing"/>
      </w:pPr>
      <w:r>
        <w:t xml:space="preserve">  </w:t>
      </w:r>
    </w:p>
    <w:p w14:paraId="5D239A34" w14:textId="77777777" w:rsidR="00346795" w:rsidRDefault="00346795" w:rsidP="00346795">
      <w:pPr>
        <w:pStyle w:val="NoSpacing"/>
      </w:pPr>
      <w:r>
        <w:t>OPERATOR:  Oiler.................$ 25.66             9.23</w:t>
      </w:r>
    </w:p>
    <w:p w14:paraId="39DFAFE8" w14:textId="77777777" w:rsidR="00346795" w:rsidRDefault="00346795" w:rsidP="00346795">
      <w:pPr>
        <w:pStyle w:val="NoSpacing"/>
      </w:pPr>
      <w:r>
        <w:t xml:space="preserve">  </w:t>
      </w:r>
    </w:p>
    <w:p w14:paraId="556C2A27" w14:textId="77777777" w:rsidR="00346795" w:rsidRDefault="00346795" w:rsidP="00346795">
      <w:pPr>
        <w:pStyle w:val="NoSpacing"/>
      </w:pPr>
      <w:r>
        <w:t xml:space="preserve">OPERATOR:  </w:t>
      </w:r>
      <w:proofErr w:type="gramStart"/>
      <w:r>
        <w:t>Paver  (</w:t>
      </w:r>
      <w:proofErr w:type="gramEnd"/>
      <w:r>
        <w:t xml:space="preserve">Asphalt,   </w:t>
      </w:r>
    </w:p>
    <w:p w14:paraId="3199EFF6" w14:textId="77777777" w:rsidR="00346795" w:rsidRDefault="00346795" w:rsidP="00346795">
      <w:pPr>
        <w:pStyle w:val="NoSpacing"/>
      </w:pPr>
      <w:r>
        <w:t xml:space="preserve">Aggregate, and </w:t>
      </w:r>
      <w:proofErr w:type="gramStart"/>
      <w:r>
        <w:t>Concrete).........</w:t>
      </w:r>
      <w:proofErr w:type="gramEnd"/>
      <w:r>
        <w:t>$ 25.66            11.03</w:t>
      </w:r>
    </w:p>
    <w:p w14:paraId="79978961" w14:textId="77777777" w:rsidR="00346795" w:rsidRDefault="00346795" w:rsidP="00346795">
      <w:pPr>
        <w:pStyle w:val="NoSpacing"/>
      </w:pPr>
      <w:r>
        <w:t xml:space="preserve">  </w:t>
      </w:r>
    </w:p>
    <w:p w14:paraId="457E4659" w14:textId="77777777" w:rsidR="00346795" w:rsidRDefault="00346795" w:rsidP="00346795">
      <w:pPr>
        <w:pStyle w:val="NoSpacing"/>
      </w:pPr>
      <w:r>
        <w:lastRenderedPageBreak/>
        <w:t>OPERATOR:  Roller (Subgrade)</w:t>
      </w:r>
      <w:proofErr w:type="gramStart"/>
      <w:r>
        <w:t>.....</w:t>
      </w:r>
      <w:proofErr w:type="gramEnd"/>
      <w:r>
        <w:t>$ 22.24             8.57</w:t>
      </w:r>
    </w:p>
    <w:p w14:paraId="185DA4C4" w14:textId="77777777" w:rsidR="00346795" w:rsidRDefault="00346795" w:rsidP="00346795">
      <w:pPr>
        <w:pStyle w:val="NoSpacing"/>
      </w:pPr>
      <w:r>
        <w:t xml:space="preserve">  </w:t>
      </w:r>
    </w:p>
    <w:p w14:paraId="5B86C446" w14:textId="77777777" w:rsidR="00346795" w:rsidRDefault="00346795" w:rsidP="00346795">
      <w:pPr>
        <w:pStyle w:val="NoSpacing"/>
      </w:pPr>
      <w:r>
        <w:t>OPERATOR:  Roller................$ 25.49            11.55</w:t>
      </w:r>
    </w:p>
    <w:p w14:paraId="5C249FCC" w14:textId="77777777" w:rsidR="00346795" w:rsidRDefault="00346795" w:rsidP="00346795">
      <w:pPr>
        <w:pStyle w:val="NoSpacing"/>
      </w:pPr>
      <w:r>
        <w:t xml:space="preserve">  </w:t>
      </w:r>
    </w:p>
    <w:p w14:paraId="0413444F" w14:textId="77777777" w:rsidR="00346795" w:rsidRDefault="00346795" w:rsidP="00346795">
      <w:pPr>
        <w:pStyle w:val="NoSpacing"/>
      </w:pPr>
      <w:r>
        <w:t xml:space="preserve">OPERATOR:  </w:t>
      </w:r>
      <w:proofErr w:type="spellStart"/>
      <w:r>
        <w:t>Rotomill</w:t>
      </w:r>
      <w:proofErr w:type="spellEnd"/>
      <w:r>
        <w:t>..............$ 29.78             4.52</w:t>
      </w:r>
    </w:p>
    <w:p w14:paraId="72302D17" w14:textId="77777777" w:rsidR="00346795" w:rsidRDefault="00346795" w:rsidP="00346795">
      <w:pPr>
        <w:pStyle w:val="NoSpacing"/>
      </w:pPr>
      <w:r>
        <w:t xml:space="preserve">  </w:t>
      </w:r>
    </w:p>
    <w:p w14:paraId="3D3EB382" w14:textId="77777777" w:rsidR="00346795" w:rsidRDefault="00346795" w:rsidP="00346795">
      <w:pPr>
        <w:pStyle w:val="NoSpacing"/>
      </w:pPr>
      <w:r>
        <w:t>OPERATOR:  Screed................$ 25.71            11.55</w:t>
      </w:r>
    </w:p>
    <w:p w14:paraId="29794849" w14:textId="77777777" w:rsidR="00346795" w:rsidRDefault="00346795" w:rsidP="00346795">
      <w:pPr>
        <w:pStyle w:val="NoSpacing"/>
      </w:pPr>
      <w:r>
        <w:t xml:space="preserve">  </w:t>
      </w:r>
    </w:p>
    <w:p w14:paraId="2CD6EBFE" w14:textId="77777777" w:rsidR="00346795" w:rsidRDefault="00346795" w:rsidP="00346795">
      <w:pPr>
        <w:pStyle w:val="NoSpacing"/>
      </w:pPr>
      <w:r>
        <w:t>TRAFFIC CONTROL:   Flagger.......$ 21.46            10.12</w:t>
      </w:r>
    </w:p>
    <w:p w14:paraId="4C283016" w14:textId="77777777" w:rsidR="00346795" w:rsidRDefault="00346795" w:rsidP="00346795">
      <w:pPr>
        <w:pStyle w:val="NoSpacing"/>
      </w:pPr>
      <w:r>
        <w:t xml:space="preserve">  </w:t>
      </w:r>
    </w:p>
    <w:p w14:paraId="3CC99A67" w14:textId="77777777" w:rsidR="00346795" w:rsidRDefault="00346795" w:rsidP="00346795">
      <w:pPr>
        <w:pStyle w:val="NoSpacing"/>
      </w:pPr>
      <w:r>
        <w:t xml:space="preserve">TRAFFIC CONTROL:     </w:t>
      </w:r>
    </w:p>
    <w:p w14:paraId="1D35362A" w14:textId="77777777" w:rsidR="00346795" w:rsidRDefault="00346795" w:rsidP="00346795">
      <w:pPr>
        <w:pStyle w:val="NoSpacing"/>
      </w:pPr>
      <w:r>
        <w:t xml:space="preserve">Laborer-Cones/   </w:t>
      </w:r>
    </w:p>
    <w:p w14:paraId="1D6BAD72" w14:textId="77777777" w:rsidR="00346795" w:rsidRDefault="00346795" w:rsidP="00346795">
      <w:pPr>
        <w:pStyle w:val="NoSpacing"/>
      </w:pPr>
      <w:r>
        <w:t xml:space="preserve">Barricades/Barrels -    </w:t>
      </w:r>
    </w:p>
    <w:p w14:paraId="46E9AD21" w14:textId="77777777" w:rsidR="00346795" w:rsidRDefault="00346795" w:rsidP="00346795">
      <w:pPr>
        <w:pStyle w:val="NoSpacing"/>
      </w:pPr>
      <w:r>
        <w:t>Setter/Mover/Sweeper.............$ 22.66            10.90</w:t>
      </w:r>
    </w:p>
    <w:p w14:paraId="0DA3A61B" w14:textId="77777777" w:rsidR="00346795" w:rsidRDefault="00346795" w:rsidP="00346795">
      <w:pPr>
        <w:pStyle w:val="NoSpacing"/>
      </w:pPr>
      <w:r>
        <w:t xml:space="preserve">  </w:t>
      </w:r>
    </w:p>
    <w:p w14:paraId="5A28087D" w14:textId="77777777" w:rsidR="00346795" w:rsidRDefault="00346795" w:rsidP="00346795">
      <w:pPr>
        <w:pStyle w:val="NoSpacing"/>
      </w:pPr>
      <w:r>
        <w:t>TRUCK DRIVER:  Dump Truck........$ 23.40            10.75</w:t>
      </w:r>
    </w:p>
    <w:p w14:paraId="4CDA8378" w14:textId="77777777" w:rsidR="00346795" w:rsidRDefault="00346795" w:rsidP="00346795">
      <w:pPr>
        <w:pStyle w:val="NoSpacing"/>
      </w:pPr>
      <w:r>
        <w:t xml:space="preserve">  </w:t>
      </w:r>
    </w:p>
    <w:p w14:paraId="75F2672F" w14:textId="77777777" w:rsidR="00346795" w:rsidRDefault="00346795" w:rsidP="00346795">
      <w:pPr>
        <w:pStyle w:val="NoSpacing"/>
      </w:pPr>
      <w:r>
        <w:t>TRUCK DRIVER:  Lowboy Truck......$ 22.12            13.20</w:t>
      </w:r>
    </w:p>
    <w:p w14:paraId="6F6D790C" w14:textId="77777777" w:rsidR="00346795" w:rsidRDefault="00346795" w:rsidP="00346795">
      <w:pPr>
        <w:pStyle w:val="NoSpacing"/>
      </w:pPr>
      <w:r>
        <w:t xml:space="preserve">  </w:t>
      </w:r>
    </w:p>
    <w:p w14:paraId="55C9AEAE" w14:textId="77777777" w:rsidR="00346795" w:rsidRDefault="00346795" w:rsidP="00346795">
      <w:pPr>
        <w:pStyle w:val="NoSpacing"/>
      </w:pPr>
      <w:r>
        <w:t xml:space="preserve">TRUCK DRIVER:  Oil   </w:t>
      </w:r>
    </w:p>
    <w:p w14:paraId="353F23A6" w14:textId="77777777" w:rsidR="00346795" w:rsidRDefault="00346795" w:rsidP="00346795">
      <w:pPr>
        <w:pStyle w:val="NoSpacing"/>
      </w:pPr>
      <w:r>
        <w:t>Distributor Truck................$ 22.54            12.35</w:t>
      </w:r>
    </w:p>
    <w:p w14:paraId="52477A5C" w14:textId="77777777" w:rsidR="00346795" w:rsidRDefault="00346795" w:rsidP="00346795">
      <w:pPr>
        <w:pStyle w:val="NoSpacing"/>
      </w:pPr>
      <w:r>
        <w:t xml:space="preserve">  </w:t>
      </w:r>
    </w:p>
    <w:p w14:paraId="1B2DFA35" w14:textId="77777777" w:rsidR="00346795" w:rsidRDefault="00346795" w:rsidP="00346795">
      <w:pPr>
        <w:pStyle w:val="NoSpacing"/>
      </w:pPr>
      <w:r>
        <w:t>TRUCK DRIVER:  Water Truck.......$ 23.12            10.75</w:t>
      </w:r>
    </w:p>
    <w:p w14:paraId="4DE4947A" w14:textId="77777777" w:rsidR="00346795" w:rsidRDefault="00346795" w:rsidP="00346795">
      <w:pPr>
        <w:pStyle w:val="NoSpacing"/>
      </w:pPr>
      <w:r>
        <w:t>----------------------------------------------------------------</w:t>
      </w:r>
    </w:p>
    <w:p w14:paraId="5520E243" w14:textId="77777777" w:rsidR="00346795" w:rsidRDefault="00346795" w:rsidP="00346795">
      <w:pPr>
        <w:pStyle w:val="NoSpacing"/>
      </w:pPr>
    </w:p>
    <w:p w14:paraId="69950B4A" w14:textId="77777777" w:rsidR="00346795" w:rsidRDefault="00346795" w:rsidP="00346795">
      <w:pPr>
        <w:pStyle w:val="NoSpacing"/>
      </w:pPr>
      <w:r>
        <w:t>WELDERS - Receive rate prescribed for craft performing</w:t>
      </w:r>
    </w:p>
    <w:p w14:paraId="15DF05C1" w14:textId="77777777" w:rsidR="00346795" w:rsidRDefault="00346795" w:rsidP="00346795">
      <w:pPr>
        <w:pStyle w:val="NoSpacing"/>
      </w:pPr>
      <w:r>
        <w:t>operation to which welding is incidental.</w:t>
      </w:r>
    </w:p>
    <w:p w14:paraId="27EC77DC" w14:textId="77777777" w:rsidR="00346795" w:rsidRDefault="00346795" w:rsidP="00346795">
      <w:pPr>
        <w:pStyle w:val="NoSpacing"/>
      </w:pPr>
    </w:p>
    <w:p w14:paraId="35BEF5FC" w14:textId="77777777" w:rsidR="00346795" w:rsidRDefault="00346795" w:rsidP="00346795">
      <w:pPr>
        <w:pStyle w:val="NoSpacing"/>
      </w:pPr>
      <w:r>
        <w:t>================================================================</w:t>
      </w:r>
    </w:p>
    <w:p w14:paraId="79EF8DD3" w14:textId="77777777" w:rsidR="00346795" w:rsidRDefault="00346795" w:rsidP="00346795">
      <w:pPr>
        <w:pStyle w:val="NoSpacing"/>
      </w:pPr>
    </w:p>
    <w:p w14:paraId="7620CA37" w14:textId="77777777" w:rsidR="00346795" w:rsidRDefault="00346795" w:rsidP="00346795">
      <w:pPr>
        <w:pStyle w:val="NoSpacing"/>
      </w:pPr>
      <w:r>
        <w:t>Note: Executive Order (EO) 13706, Establishing Paid Sick Leave</w:t>
      </w:r>
    </w:p>
    <w:p w14:paraId="62FA95D7" w14:textId="77777777" w:rsidR="00346795" w:rsidRDefault="00346795" w:rsidP="00346795">
      <w:pPr>
        <w:pStyle w:val="NoSpacing"/>
      </w:pPr>
      <w:r>
        <w:t>for Federal Contractors applies to all contracts subject to the</w:t>
      </w:r>
    </w:p>
    <w:p w14:paraId="42534EAB" w14:textId="77777777" w:rsidR="00346795" w:rsidRDefault="00346795" w:rsidP="00346795">
      <w:pPr>
        <w:pStyle w:val="NoSpacing"/>
      </w:pPr>
      <w:r>
        <w:t>Davis-Bacon Act for which the contract is awarded (and any</w:t>
      </w:r>
    </w:p>
    <w:p w14:paraId="10FDCFBD" w14:textId="77777777" w:rsidR="00346795" w:rsidRDefault="00346795" w:rsidP="00346795">
      <w:pPr>
        <w:pStyle w:val="NoSpacing"/>
      </w:pPr>
      <w:r>
        <w:t>solicitation was issued) on or after January 1, 2017.  If this</w:t>
      </w:r>
    </w:p>
    <w:p w14:paraId="7417426D" w14:textId="77777777" w:rsidR="00346795" w:rsidRDefault="00346795" w:rsidP="00346795">
      <w:pPr>
        <w:pStyle w:val="NoSpacing"/>
      </w:pPr>
      <w:r>
        <w:t>contract is covered by the EO, the contractor must provide</w:t>
      </w:r>
    </w:p>
    <w:p w14:paraId="3B5C355A" w14:textId="77777777" w:rsidR="00346795" w:rsidRDefault="00346795" w:rsidP="00346795">
      <w:pPr>
        <w:pStyle w:val="NoSpacing"/>
      </w:pPr>
      <w:r>
        <w:t>employees with 1 hour of paid sick leave for every 30 hours</w:t>
      </w:r>
    </w:p>
    <w:p w14:paraId="5B778AF2" w14:textId="77777777" w:rsidR="00346795" w:rsidRDefault="00346795" w:rsidP="00346795">
      <w:pPr>
        <w:pStyle w:val="NoSpacing"/>
      </w:pPr>
      <w:r>
        <w:t>they work, up to 56 hours of paid sick leave each year.</w:t>
      </w:r>
    </w:p>
    <w:p w14:paraId="141A4A2C" w14:textId="77777777" w:rsidR="00346795" w:rsidRDefault="00346795" w:rsidP="00346795">
      <w:pPr>
        <w:pStyle w:val="NoSpacing"/>
      </w:pPr>
      <w:r>
        <w:t xml:space="preserve">Employees must be permitted to use paid sick leave for </w:t>
      </w:r>
      <w:proofErr w:type="gramStart"/>
      <w:r>
        <w:t>their</w:t>
      </w:r>
      <w:proofErr w:type="gramEnd"/>
    </w:p>
    <w:p w14:paraId="4F9C2ECF" w14:textId="77777777" w:rsidR="00346795" w:rsidRDefault="00346795" w:rsidP="00346795">
      <w:pPr>
        <w:pStyle w:val="NoSpacing"/>
      </w:pPr>
      <w:r>
        <w:t>own illness, injury or other health-related needs, including</w:t>
      </w:r>
    </w:p>
    <w:p w14:paraId="35BC9736" w14:textId="77777777" w:rsidR="00346795" w:rsidRDefault="00346795" w:rsidP="00346795">
      <w:pPr>
        <w:pStyle w:val="NoSpacing"/>
      </w:pPr>
      <w:r>
        <w:t xml:space="preserve">preventive </w:t>
      </w:r>
      <w:proofErr w:type="gramStart"/>
      <w:r>
        <w:t>care;</w:t>
      </w:r>
      <w:proofErr w:type="gramEnd"/>
      <w:r>
        <w:t xml:space="preserve"> to assist a family member (or person who is</w:t>
      </w:r>
    </w:p>
    <w:p w14:paraId="1F01CE8E" w14:textId="77777777" w:rsidR="00346795" w:rsidRDefault="00346795" w:rsidP="00346795">
      <w:pPr>
        <w:pStyle w:val="NoSpacing"/>
      </w:pPr>
      <w:r>
        <w:t>like family to the employee) who is ill, injured, or has other</w:t>
      </w:r>
    </w:p>
    <w:p w14:paraId="235DF28F" w14:textId="77777777" w:rsidR="00346795" w:rsidRDefault="00346795" w:rsidP="00346795">
      <w:pPr>
        <w:pStyle w:val="NoSpacing"/>
      </w:pPr>
      <w:r>
        <w:t>health-related needs, including preventive care; or for reasons</w:t>
      </w:r>
    </w:p>
    <w:p w14:paraId="662F0AAC" w14:textId="77777777" w:rsidR="00346795" w:rsidRDefault="00346795" w:rsidP="00346795">
      <w:pPr>
        <w:pStyle w:val="NoSpacing"/>
      </w:pPr>
      <w:r>
        <w:t>resulting from, or to assist a family member (or person who is</w:t>
      </w:r>
    </w:p>
    <w:p w14:paraId="35B96790" w14:textId="77777777" w:rsidR="00346795" w:rsidRDefault="00346795" w:rsidP="00346795">
      <w:pPr>
        <w:pStyle w:val="NoSpacing"/>
      </w:pPr>
      <w:r>
        <w:t>like family to the employee) who is a victim of, domestic</w:t>
      </w:r>
    </w:p>
    <w:p w14:paraId="24C6DB8D" w14:textId="77777777" w:rsidR="00346795" w:rsidRDefault="00346795" w:rsidP="00346795">
      <w:pPr>
        <w:pStyle w:val="NoSpacing"/>
      </w:pPr>
      <w:r>
        <w:lastRenderedPageBreak/>
        <w:t>violence, sexual assault, or stalking.  Additional information</w:t>
      </w:r>
    </w:p>
    <w:p w14:paraId="7BE17AB3" w14:textId="77777777" w:rsidR="00346795" w:rsidRDefault="00346795" w:rsidP="00346795">
      <w:pPr>
        <w:pStyle w:val="NoSpacing"/>
      </w:pPr>
      <w:r>
        <w:t>on contractor requirements and worker protections under the EO</w:t>
      </w:r>
    </w:p>
    <w:p w14:paraId="142D1400" w14:textId="77777777" w:rsidR="00346795" w:rsidRDefault="00346795" w:rsidP="00346795">
      <w:pPr>
        <w:pStyle w:val="NoSpacing"/>
      </w:pPr>
      <w:r>
        <w:t>is available at</w:t>
      </w:r>
    </w:p>
    <w:p w14:paraId="2064F7ED" w14:textId="77777777" w:rsidR="00346795" w:rsidRDefault="00346795" w:rsidP="00346795">
      <w:pPr>
        <w:pStyle w:val="NoSpacing"/>
      </w:pPr>
      <w:r>
        <w:t>https://www.dol.gov/agencies/whd/government-contracts.</w:t>
      </w:r>
    </w:p>
    <w:p w14:paraId="5C881437" w14:textId="77777777" w:rsidR="00346795" w:rsidRDefault="00346795" w:rsidP="00346795">
      <w:pPr>
        <w:pStyle w:val="NoSpacing"/>
      </w:pPr>
    </w:p>
    <w:p w14:paraId="6B7C6901" w14:textId="77777777" w:rsidR="00346795" w:rsidRDefault="00346795" w:rsidP="00346795">
      <w:pPr>
        <w:pStyle w:val="NoSpacing"/>
      </w:pPr>
      <w:r>
        <w:t>Note: Executive Order 13658 generally applies to contracts</w:t>
      </w:r>
    </w:p>
    <w:p w14:paraId="1ED54234" w14:textId="77777777" w:rsidR="00346795" w:rsidRDefault="00346795" w:rsidP="00346795">
      <w:pPr>
        <w:pStyle w:val="NoSpacing"/>
      </w:pPr>
      <w:r>
        <w:t>subject to the Davis-Bacon Act that were awarded on or between</w:t>
      </w:r>
    </w:p>
    <w:p w14:paraId="76597BA9" w14:textId="77777777" w:rsidR="00346795" w:rsidRDefault="00346795" w:rsidP="00346795">
      <w:pPr>
        <w:pStyle w:val="NoSpacing"/>
      </w:pPr>
      <w:r>
        <w:t xml:space="preserve">January 1, </w:t>
      </w:r>
      <w:proofErr w:type="gramStart"/>
      <w:r>
        <w:t>2015</w:t>
      </w:r>
      <w:proofErr w:type="gramEnd"/>
      <w:r>
        <w:t xml:space="preserve"> and January 29, 2022, and that have not been</w:t>
      </w:r>
    </w:p>
    <w:p w14:paraId="61E9FA21" w14:textId="77777777" w:rsidR="00346795" w:rsidRDefault="00346795" w:rsidP="00346795">
      <w:pPr>
        <w:pStyle w:val="NoSpacing"/>
      </w:pPr>
      <w:r>
        <w:t>renewed or extended on or after January 30, 2022. Executive</w:t>
      </w:r>
    </w:p>
    <w:p w14:paraId="682DA804" w14:textId="77777777" w:rsidR="00346795" w:rsidRDefault="00346795" w:rsidP="00346795">
      <w:pPr>
        <w:pStyle w:val="NoSpacing"/>
      </w:pPr>
      <w:r>
        <w:t>Order 13658 does not apply to contracts subject only to the</w:t>
      </w:r>
    </w:p>
    <w:p w14:paraId="3A938E1A" w14:textId="77777777" w:rsidR="00346795" w:rsidRDefault="00346795" w:rsidP="00346795">
      <w:pPr>
        <w:pStyle w:val="NoSpacing"/>
      </w:pPr>
      <w:r>
        <w:t>Davis-Bacon Related Acts regardless of when they were awarded.</w:t>
      </w:r>
    </w:p>
    <w:p w14:paraId="49BF3D75" w14:textId="77777777" w:rsidR="00346795" w:rsidRDefault="00346795" w:rsidP="00346795">
      <w:pPr>
        <w:pStyle w:val="NoSpacing"/>
      </w:pPr>
      <w:r>
        <w:t>If a contract is subject to Executive Order 13658, the</w:t>
      </w:r>
    </w:p>
    <w:p w14:paraId="48A58C51" w14:textId="77777777" w:rsidR="00346795" w:rsidRDefault="00346795" w:rsidP="00346795">
      <w:pPr>
        <w:pStyle w:val="NoSpacing"/>
      </w:pPr>
      <w:r>
        <w:t>contractor must pay all covered workers at least $13.30 per</w:t>
      </w:r>
    </w:p>
    <w:p w14:paraId="1204DEF6" w14:textId="77777777" w:rsidR="00346795" w:rsidRDefault="00346795" w:rsidP="00346795">
      <w:pPr>
        <w:pStyle w:val="NoSpacing"/>
      </w:pPr>
      <w:r>
        <w:t>hour (or the applicable wage rate listed on this wage</w:t>
      </w:r>
    </w:p>
    <w:p w14:paraId="5FEA4D8B" w14:textId="77777777" w:rsidR="00346795" w:rsidRDefault="00346795" w:rsidP="00346795">
      <w:pPr>
        <w:pStyle w:val="NoSpacing"/>
      </w:pPr>
      <w:r>
        <w:t>determination, if it is higher) for all hours spent performing</w:t>
      </w:r>
    </w:p>
    <w:p w14:paraId="3AADC6F5" w14:textId="77777777" w:rsidR="00346795" w:rsidRDefault="00346795" w:rsidP="00346795">
      <w:pPr>
        <w:pStyle w:val="NoSpacing"/>
      </w:pPr>
      <w:r>
        <w:t>on the contract in 2025.  The applicable Executive Order</w:t>
      </w:r>
    </w:p>
    <w:p w14:paraId="37B66957" w14:textId="77777777" w:rsidR="00346795" w:rsidRDefault="00346795" w:rsidP="00346795">
      <w:pPr>
        <w:pStyle w:val="NoSpacing"/>
      </w:pPr>
      <w:r>
        <w:t>minimum wage rate will be adjusted annually.   Additional</w:t>
      </w:r>
    </w:p>
    <w:p w14:paraId="6BF3FB41" w14:textId="77777777" w:rsidR="00346795" w:rsidRDefault="00346795" w:rsidP="00346795">
      <w:pPr>
        <w:pStyle w:val="NoSpacing"/>
      </w:pPr>
      <w:r>
        <w:t>information on contractor requirements and worker protections</w:t>
      </w:r>
    </w:p>
    <w:p w14:paraId="09FAE5DA" w14:textId="77777777" w:rsidR="00346795" w:rsidRDefault="00346795" w:rsidP="00346795">
      <w:pPr>
        <w:pStyle w:val="NoSpacing"/>
      </w:pPr>
      <w:r>
        <w:t>under Executive Order 13658 is available at</w:t>
      </w:r>
    </w:p>
    <w:p w14:paraId="79508BC6" w14:textId="77777777" w:rsidR="00346795" w:rsidRDefault="00346795" w:rsidP="00346795">
      <w:pPr>
        <w:pStyle w:val="NoSpacing"/>
      </w:pPr>
      <w:r>
        <w:t>www.dol.gov/whd/govcontracts.</w:t>
      </w:r>
    </w:p>
    <w:p w14:paraId="220F11E2" w14:textId="77777777" w:rsidR="00346795" w:rsidRDefault="00346795" w:rsidP="00346795">
      <w:pPr>
        <w:pStyle w:val="NoSpacing"/>
      </w:pPr>
    </w:p>
    <w:p w14:paraId="372DD4C2" w14:textId="77777777" w:rsidR="00346795" w:rsidRDefault="00346795" w:rsidP="00346795">
      <w:pPr>
        <w:pStyle w:val="NoSpacing"/>
      </w:pPr>
      <w:r>
        <w:t>Unlisted classifications needed for work not included within</w:t>
      </w:r>
    </w:p>
    <w:p w14:paraId="7447DF27" w14:textId="77777777" w:rsidR="00346795" w:rsidRDefault="00346795" w:rsidP="00346795">
      <w:pPr>
        <w:pStyle w:val="NoSpacing"/>
      </w:pPr>
      <w:r>
        <w:t>the scope of the classifications listed may be added after</w:t>
      </w:r>
    </w:p>
    <w:p w14:paraId="0448E2B8" w14:textId="77777777" w:rsidR="00346795" w:rsidRDefault="00346795" w:rsidP="00346795">
      <w:pPr>
        <w:pStyle w:val="NoSpacing"/>
      </w:pPr>
      <w:r>
        <w:t>award only as provided in the labor standards contract clauses</w:t>
      </w:r>
    </w:p>
    <w:p w14:paraId="7B2E5095" w14:textId="77777777" w:rsidR="00346795" w:rsidRDefault="00346795" w:rsidP="00346795">
      <w:pPr>
        <w:pStyle w:val="NoSpacing"/>
      </w:pPr>
      <w:r>
        <w:t>(29CFR 5.5 (a) (1) (iii)).</w:t>
      </w:r>
    </w:p>
    <w:p w14:paraId="3AD6569F" w14:textId="77777777" w:rsidR="00346795" w:rsidRDefault="00346795" w:rsidP="00346795">
      <w:pPr>
        <w:pStyle w:val="NoSpacing"/>
      </w:pPr>
    </w:p>
    <w:p w14:paraId="4BC5DA38" w14:textId="77777777" w:rsidR="00346795" w:rsidRDefault="00346795" w:rsidP="00346795">
      <w:pPr>
        <w:pStyle w:val="NoSpacing"/>
      </w:pPr>
    </w:p>
    <w:p w14:paraId="005162A0" w14:textId="77777777" w:rsidR="00346795" w:rsidRDefault="00346795" w:rsidP="00346795">
      <w:pPr>
        <w:pStyle w:val="NoSpacing"/>
      </w:pPr>
      <w:r>
        <w:t>----------------------------------------------------------------</w:t>
      </w:r>
    </w:p>
    <w:p w14:paraId="4D414427" w14:textId="77777777" w:rsidR="00346795" w:rsidRDefault="00346795" w:rsidP="00346795">
      <w:pPr>
        <w:pStyle w:val="NoSpacing"/>
      </w:pPr>
    </w:p>
    <w:p w14:paraId="5BE07691" w14:textId="77777777" w:rsidR="00346795" w:rsidRDefault="00346795" w:rsidP="00346795">
      <w:pPr>
        <w:pStyle w:val="NoSpacing"/>
      </w:pPr>
      <w:r>
        <w:t>The body of each wage determination lists the classifications</w:t>
      </w:r>
    </w:p>
    <w:p w14:paraId="4D317E34" w14:textId="77777777" w:rsidR="00346795" w:rsidRDefault="00346795" w:rsidP="00346795">
      <w:pPr>
        <w:pStyle w:val="NoSpacing"/>
      </w:pPr>
      <w:r>
        <w:t>and wage rates that have been found to be prevailing for the</w:t>
      </w:r>
    </w:p>
    <w:p w14:paraId="7EC36F72" w14:textId="77777777" w:rsidR="00346795" w:rsidRDefault="00346795" w:rsidP="00346795">
      <w:pPr>
        <w:pStyle w:val="NoSpacing"/>
      </w:pPr>
      <w:r>
        <w:t>type(s) of construction and geographic area covered by the wage</w:t>
      </w:r>
    </w:p>
    <w:p w14:paraId="2A977176" w14:textId="77777777" w:rsidR="00346795" w:rsidRDefault="00346795" w:rsidP="00346795">
      <w:pPr>
        <w:pStyle w:val="NoSpacing"/>
      </w:pPr>
      <w:r>
        <w:t>determination. The classifications are listed in alphabetical</w:t>
      </w:r>
    </w:p>
    <w:p w14:paraId="0EE877E3" w14:textId="77777777" w:rsidR="00346795" w:rsidRDefault="00346795" w:rsidP="00346795">
      <w:pPr>
        <w:pStyle w:val="NoSpacing"/>
      </w:pPr>
      <w:r>
        <w:t>order under rate identifiers indicating whether the particular</w:t>
      </w:r>
    </w:p>
    <w:p w14:paraId="074C05E7" w14:textId="77777777" w:rsidR="00346795" w:rsidRDefault="00346795" w:rsidP="00346795">
      <w:pPr>
        <w:pStyle w:val="NoSpacing"/>
      </w:pPr>
      <w:r>
        <w:t>rate is a union rate (current union negotiated rate), a survey</w:t>
      </w:r>
    </w:p>
    <w:p w14:paraId="0A8B1882" w14:textId="77777777" w:rsidR="00346795" w:rsidRDefault="00346795" w:rsidP="00346795">
      <w:pPr>
        <w:pStyle w:val="NoSpacing"/>
      </w:pPr>
      <w:r>
        <w:t>rate, a weighted union average rate, a state adopted rate, or a</w:t>
      </w:r>
    </w:p>
    <w:p w14:paraId="1537DF70" w14:textId="77777777" w:rsidR="00346795" w:rsidRDefault="00346795" w:rsidP="00346795">
      <w:pPr>
        <w:pStyle w:val="NoSpacing"/>
      </w:pPr>
      <w:r>
        <w:t>supplemental classification rate.</w:t>
      </w:r>
    </w:p>
    <w:p w14:paraId="1B83859C" w14:textId="77777777" w:rsidR="00346795" w:rsidRDefault="00346795" w:rsidP="00346795">
      <w:pPr>
        <w:pStyle w:val="NoSpacing"/>
      </w:pPr>
    </w:p>
    <w:p w14:paraId="1FA974CF" w14:textId="77777777" w:rsidR="00346795" w:rsidRDefault="00346795" w:rsidP="00346795">
      <w:pPr>
        <w:pStyle w:val="NoSpacing"/>
      </w:pPr>
      <w:r>
        <w:t>Union Rate Identifiers</w:t>
      </w:r>
    </w:p>
    <w:p w14:paraId="42F2F973" w14:textId="77777777" w:rsidR="00346795" w:rsidRDefault="00346795" w:rsidP="00346795">
      <w:pPr>
        <w:pStyle w:val="NoSpacing"/>
      </w:pPr>
    </w:p>
    <w:p w14:paraId="7E5878DB" w14:textId="77777777" w:rsidR="00346795" w:rsidRDefault="00346795" w:rsidP="00346795">
      <w:pPr>
        <w:pStyle w:val="NoSpacing"/>
      </w:pPr>
      <w:r>
        <w:t>A four-letter identifier beginning with characters other than</w:t>
      </w:r>
    </w:p>
    <w:p w14:paraId="23215FB9" w14:textId="77777777" w:rsidR="00346795" w:rsidRDefault="00346795" w:rsidP="00346795">
      <w:pPr>
        <w:pStyle w:val="NoSpacing"/>
      </w:pPr>
      <w:r>
        <w:t>""SU"", ""UAVG""</w:t>
      </w:r>
      <w:proofErr w:type="gramStart"/>
      <w:r>
        <w:t>, ?</w:t>
      </w:r>
      <w:proofErr w:type="gramEnd"/>
      <w:r>
        <w:t>SA?, or ?SC? denotes that a union rate was</w:t>
      </w:r>
    </w:p>
    <w:p w14:paraId="526200EA" w14:textId="77777777" w:rsidR="00346795" w:rsidRDefault="00346795" w:rsidP="00346795">
      <w:pPr>
        <w:pStyle w:val="NoSpacing"/>
      </w:pPr>
      <w:r>
        <w:t>prevailing for that classification in the survey. Example:</w:t>
      </w:r>
    </w:p>
    <w:p w14:paraId="14CA0081" w14:textId="77777777" w:rsidR="00346795" w:rsidRDefault="00346795" w:rsidP="00346795">
      <w:pPr>
        <w:pStyle w:val="NoSpacing"/>
      </w:pPr>
      <w:r>
        <w:t>PLUM0198-005 07/01/2024. PLUM is an identifier of the union</w:t>
      </w:r>
    </w:p>
    <w:p w14:paraId="24821321" w14:textId="77777777" w:rsidR="00346795" w:rsidRDefault="00346795" w:rsidP="00346795">
      <w:pPr>
        <w:pStyle w:val="NoSpacing"/>
      </w:pPr>
      <w:r>
        <w:lastRenderedPageBreak/>
        <w:t>whose collectively bargained rate prevailed in the survey for</w:t>
      </w:r>
    </w:p>
    <w:p w14:paraId="2D24B0A8" w14:textId="77777777" w:rsidR="00346795" w:rsidRDefault="00346795" w:rsidP="00346795">
      <w:pPr>
        <w:pStyle w:val="NoSpacing"/>
      </w:pPr>
      <w:r>
        <w:t>this classification, which in this example would be Plumbers.</w:t>
      </w:r>
    </w:p>
    <w:p w14:paraId="7399E46F" w14:textId="77777777" w:rsidR="00346795" w:rsidRDefault="00346795" w:rsidP="00346795">
      <w:pPr>
        <w:pStyle w:val="NoSpacing"/>
      </w:pPr>
      <w:r>
        <w:t>0198 indicates the local union number or district council</w:t>
      </w:r>
    </w:p>
    <w:p w14:paraId="71DD7A7F" w14:textId="77777777" w:rsidR="00346795" w:rsidRDefault="00346795" w:rsidP="00346795">
      <w:pPr>
        <w:pStyle w:val="NoSpacing"/>
      </w:pPr>
      <w:r>
        <w:t>number where applicable, i.e., Plumbers Local 0198. The next</w:t>
      </w:r>
    </w:p>
    <w:p w14:paraId="58B143DC" w14:textId="77777777" w:rsidR="00346795" w:rsidRDefault="00346795" w:rsidP="00346795">
      <w:pPr>
        <w:pStyle w:val="NoSpacing"/>
      </w:pPr>
      <w:r>
        <w:t>number, 005 in the example, is an internal number used in</w:t>
      </w:r>
    </w:p>
    <w:p w14:paraId="23853427" w14:textId="77777777" w:rsidR="00346795" w:rsidRDefault="00346795" w:rsidP="00346795">
      <w:pPr>
        <w:pStyle w:val="NoSpacing"/>
      </w:pPr>
      <w:r>
        <w:t>processing the wage determination. The date, 07/01/2024 in the</w:t>
      </w:r>
    </w:p>
    <w:p w14:paraId="482E7EDB" w14:textId="77777777" w:rsidR="00346795" w:rsidRDefault="00346795" w:rsidP="00346795">
      <w:pPr>
        <w:pStyle w:val="NoSpacing"/>
      </w:pPr>
      <w:r>
        <w:t>example, is the effective date of the most current negotiated</w:t>
      </w:r>
    </w:p>
    <w:p w14:paraId="3AC5645C" w14:textId="77777777" w:rsidR="00346795" w:rsidRDefault="00346795" w:rsidP="00346795">
      <w:pPr>
        <w:pStyle w:val="NoSpacing"/>
      </w:pPr>
      <w:r>
        <w:t>rate.</w:t>
      </w:r>
    </w:p>
    <w:p w14:paraId="41A7FE3B" w14:textId="77777777" w:rsidR="00346795" w:rsidRDefault="00346795" w:rsidP="00346795">
      <w:pPr>
        <w:pStyle w:val="NoSpacing"/>
      </w:pPr>
    </w:p>
    <w:p w14:paraId="64D0EAFC" w14:textId="77777777" w:rsidR="00346795" w:rsidRDefault="00346795" w:rsidP="00346795">
      <w:pPr>
        <w:pStyle w:val="NoSpacing"/>
      </w:pPr>
      <w:r>
        <w:t>Union prevailing wage rates are updated to reflect all changes</w:t>
      </w:r>
    </w:p>
    <w:p w14:paraId="3DD39F50" w14:textId="77777777" w:rsidR="00346795" w:rsidRDefault="00346795" w:rsidP="00346795">
      <w:pPr>
        <w:pStyle w:val="NoSpacing"/>
      </w:pPr>
      <w:r>
        <w:t>over time that are reported to WHD in the rates</w:t>
      </w:r>
    </w:p>
    <w:p w14:paraId="7A938AC3" w14:textId="77777777" w:rsidR="00346795" w:rsidRDefault="00346795" w:rsidP="00346795">
      <w:pPr>
        <w:pStyle w:val="NoSpacing"/>
      </w:pPr>
      <w:r>
        <w:t>in the collective bargaining agreement (CBA) governing the</w:t>
      </w:r>
    </w:p>
    <w:p w14:paraId="093F5EB8" w14:textId="77777777" w:rsidR="00346795" w:rsidRDefault="00346795" w:rsidP="00346795">
      <w:pPr>
        <w:pStyle w:val="NoSpacing"/>
      </w:pPr>
      <w:r>
        <w:t>classification.</w:t>
      </w:r>
    </w:p>
    <w:p w14:paraId="5F216054" w14:textId="77777777" w:rsidR="00346795" w:rsidRDefault="00346795" w:rsidP="00346795">
      <w:pPr>
        <w:pStyle w:val="NoSpacing"/>
      </w:pPr>
    </w:p>
    <w:p w14:paraId="1E796C28" w14:textId="77777777" w:rsidR="00346795" w:rsidRDefault="00346795" w:rsidP="00346795">
      <w:pPr>
        <w:pStyle w:val="NoSpacing"/>
      </w:pPr>
      <w:r>
        <w:t>Union Average Rate Identifiers</w:t>
      </w:r>
    </w:p>
    <w:p w14:paraId="3336F4C0" w14:textId="77777777" w:rsidR="00346795" w:rsidRDefault="00346795" w:rsidP="00346795">
      <w:pPr>
        <w:pStyle w:val="NoSpacing"/>
      </w:pPr>
    </w:p>
    <w:p w14:paraId="5E5848C2" w14:textId="77777777" w:rsidR="00346795" w:rsidRDefault="00346795" w:rsidP="00346795">
      <w:pPr>
        <w:pStyle w:val="NoSpacing"/>
      </w:pPr>
      <w:r>
        <w:t>The UAVG identifier indicates that no single rate prevailed for</w:t>
      </w:r>
    </w:p>
    <w:p w14:paraId="7BEC209A" w14:textId="77777777" w:rsidR="00346795" w:rsidRDefault="00346795" w:rsidP="00346795">
      <w:pPr>
        <w:pStyle w:val="NoSpacing"/>
      </w:pPr>
      <w:r>
        <w:t>those classifications, but that 100% of the data reported for</w:t>
      </w:r>
    </w:p>
    <w:p w14:paraId="2CABA3E4" w14:textId="77777777" w:rsidR="00346795" w:rsidRDefault="00346795" w:rsidP="00346795">
      <w:pPr>
        <w:pStyle w:val="NoSpacing"/>
      </w:pPr>
      <w:r>
        <w:t>the classifications reflected union rates. EXAMPLE:</w:t>
      </w:r>
    </w:p>
    <w:p w14:paraId="4FBB23B1" w14:textId="77777777" w:rsidR="00346795" w:rsidRDefault="00346795" w:rsidP="00346795">
      <w:pPr>
        <w:pStyle w:val="NoSpacing"/>
      </w:pPr>
      <w:r>
        <w:t>UAVG-OH-0010 01/01/2024. UAVG indicates that the rate is a</w:t>
      </w:r>
    </w:p>
    <w:p w14:paraId="59550A2D" w14:textId="77777777" w:rsidR="00346795" w:rsidRDefault="00346795" w:rsidP="00346795">
      <w:pPr>
        <w:pStyle w:val="NoSpacing"/>
      </w:pPr>
      <w:r>
        <w:t xml:space="preserve">weighted union average rate. </w:t>
      </w:r>
      <w:proofErr w:type="gramStart"/>
      <w:r>
        <w:t>OH</w:t>
      </w:r>
      <w:proofErr w:type="gramEnd"/>
      <w:r>
        <w:t xml:space="preserve"> indicates the State of Ohio.</w:t>
      </w:r>
    </w:p>
    <w:p w14:paraId="2E744820" w14:textId="77777777" w:rsidR="00346795" w:rsidRDefault="00346795" w:rsidP="00346795">
      <w:pPr>
        <w:pStyle w:val="NoSpacing"/>
      </w:pPr>
      <w:r>
        <w:t>The next number, 0010 in the example, is an internal number</w:t>
      </w:r>
    </w:p>
    <w:p w14:paraId="3DFFBD0E" w14:textId="77777777" w:rsidR="00346795" w:rsidRDefault="00346795" w:rsidP="00346795">
      <w:pPr>
        <w:pStyle w:val="NoSpacing"/>
      </w:pPr>
      <w:r>
        <w:t>used in producing the wage determination. The date, 01/01/2024</w:t>
      </w:r>
    </w:p>
    <w:p w14:paraId="17049C3A" w14:textId="77777777" w:rsidR="00346795" w:rsidRDefault="00346795" w:rsidP="00346795">
      <w:pPr>
        <w:pStyle w:val="NoSpacing"/>
      </w:pPr>
      <w:r>
        <w:t>in the example, indicates the date the wage determination was</w:t>
      </w:r>
    </w:p>
    <w:p w14:paraId="26EA2441" w14:textId="77777777" w:rsidR="00346795" w:rsidRDefault="00346795" w:rsidP="00346795">
      <w:pPr>
        <w:pStyle w:val="NoSpacing"/>
      </w:pPr>
      <w:r>
        <w:t>updated to reflect the most current union average rate.</w:t>
      </w:r>
    </w:p>
    <w:p w14:paraId="7F7D9A84" w14:textId="77777777" w:rsidR="00346795" w:rsidRDefault="00346795" w:rsidP="00346795">
      <w:pPr>
        <w:pStyle w:val="NoSpacing"/>
      </w:pPr>
    </w:p>
    <w:p w14:paraId="109DB00B" w14:textId="77777777" w:rsidR="00346795" w:rsidRDefault="00346795" w:rsidP="00346795">
      <w:pPr>
        <w:pStyle w:val="NoSpacing"/>
      </w:pPr>
      <w:r>
        <w:t>A UAVG rate will be updated once a year, usually in January, to</w:t>
      </w:r>
    </w:p>
    <w:p w14:paraId="0C7753AA" w14:textId="77777777" w:rsidR="00346795" w:rsidRDefault="00346795" w:rsidP="00346795">
      <w:pPr>
        <w:pStyle w:val="NoSpacing"/>
      </w:pPr>
      <w:r>
        <w:t>reflect a weighted average of the current rates in the</w:t>
      </w:r>
    </w:p>
    <w:p w14:paraId="58D1670A" w14:textId="77777777" w:rsidR="00346795" w:rsidRDefault="00346795" w:rsidP="00346795">
      <w:pPr>
        <w:pStyle w:val="NoSpacing"/>
      </w:pPr>
      <w:r>
        <w:t>collective bargaining agreements on which the rate is based.</w:t>
      </w:r>
    </w:p>
    <w:p w14:paraId="746AD301" w14:textId="77777777" w:rsidR="00346795" w:rsidRDefault="00346795" w:rsidP="00346795">
      <w:pPr>
        <w:pStyle w:val="NoSpacing"/>
      </w:pPr>
    </w:p>
    <w:p w14:paraId="412DCE8A" w14:textId="77777777" w:rsidR="00346795" w:rsidRDefault="00346795" w:rsidP="00346795">
      <w:pPr>
        <w:pStyle w:val="NoSpacing"/>
      </w:pPr>
      <w:r>
        <w:t>Survey Rate Identifiers</w:t>
      </w:r>
    </w:p>
    <w:p w14:paraId="155963AB" w14:textId="77777777" w:rsidR="00346795" w:rsidRDefault="00346795" w:rsidP="00346795">
      <w:pPr>
        <w:pStyle w:val="NoSpacing"/>
      </w:pPr>
    </w:p>
    <w:p w14:paraId="2151614D" w14:textId="77777777" w:rsidR="00346795" w:rsidRDefault="00346795" w:rsidP="00346795">
      <w:pPr>
        <w:pStyle w:val="NoSpacing"/>
      </w:pPr>
      <w:r>
        <w:t>The ""SU"" identifier indicates that either a single non-union</w:t>
      </w:r>
    </w:p>
    <w:p w14:paraId="4A0E9A11" w14:textId="77777777" w:rsidR="00346795" w:rsidRDefault="00346795" w:rsidP="00346795">
      <w:pPr>
        <w:pStyle w:val="NoSpacing"/>
      </w:pPr>
      <w:r>
        <w:t>rate prevailed (as defined in 29 CFR 1.2) for this</w:t>
      </w:r>
    </w:p>
    <w:p w14:paraId="2D3968E0" w14:textId="77777777" w:rsidR="00346795" w:rsidRDefault="00346795" w:rsidP="00346795">
      <w:pPr>
        <w:pStyle w:val="NoSpacing"/>
      </w:pPr>
      <w:r>
        <w:t>classification in the survey or that the rate was derived by</w:t>
      </w:r>
    </w:p>
    <w:p w14:paraId="0E792608" w14:textId="77777777" w:rsidR="00346795" w:rsidRDefault="00346795" w:rsidP="00346795">
      <w:pPr>
        <w:pStyle w:val="NoSpacing"/>
      </w:pPr>
      <w:r>
        <w:t>computing a weighted average rate based on all the rates</w:t>
      </w:r>
    </w:p>
    <w:p w14:paraId="58B4AD6A" w14:textId="77777777" w:rsidR="00346795" w:rsidRDefault="00346795" w:rsidP="00346795">
      <w:pPr>
        <w:pStyle w:val="NoSpacing"/>
      </w:pPr>
      <w:r>
        <w:t>reported in the survey for that classification. As a weighted</w:t>
      </w:r>
    </w:p>
    <w:p w14:paraId="266D914D" w14:textId="77777777" w:rsidR="00346795" w:rsidRDefault="00346795" w:rsidP="00346795">
      <w:pPr>
        <w:pStyle w:val="NoSpacing"/>
      </w:pPr>
      <w:r>
        <w:t>average rate includes all rates reported in the survey, it may</w:t>
      </w:r>
    </w:p>
    <w:p w14:paraId="546C0FFD" w14:textId="77777777" w:rsidR="00346795" w:rsidRDefault="00346795" w:rsidP="00346795">
      <w:pPr>
        <w:pStyle w:val="NoSpacing"/>
      </w:pPr>
      <w:r>
        <w:t>include both union and non-union rates. Example: SUFL2022-007</w:t>
      </w:r>
    </w:p>
    <w:p w14:paraId="50AE2EA8" w14:textId="77777777" w:rsidR="00346795" w:rsidRDefault="00346795" w:rsidP="00346795">
      <w:pPr>
        <w:pStyle w:val="NoSpacing"/>
      </w:pPr>
      <w:r>
        <w:t>6/27/2024. SU indicates the rate is a single non-union</w:t>
      </w:r>
    </w:p>
    <w:p w14:paraId="4540C364" w14:textId="77777777" w:rsidR="00346795" w:rsidRDefault="00346795" w:rsidP="00346795">
      <w:pPr>
        <w:pStyle w:val="NoSpacing"/>
      </w:pPr>
      <w:r>
        <w:t>prevailing rate or a weighted average of survey data for that</w:t>
      </w:r>
    </w:p>
    <w:p w14:paraId="60949D6E" w14:textId="77777777" w:rsidR="00346795" w:rsidRDefault="00346795" w:rsidP="00346795">
      <w:pPr>
        <w:pStyle w:val="NoSpacing"/>
      </w:pPr>
      <w:r>
        <w:t>classification. FL indicates the State of Florida. 2022 is the</w:t>
      </w:r>
    </w:p>
    <w:p w14:paraId="40687774" w14:textId="77777777" w:rsidR="00346795" w:rsidRDefault="00346795" w:rsidP="00346795">
      <w:pPr>
        <w:pStyle w:val="NoSpacing"/>
      </w:pPr>
      <w:r>
        <w:t>year of the survey on which these classifications and rates are</w:t>
      </w:r>
    </w:p>
    <w:p w14:paraId="02BB659A" w14:textId="77777777" w:rsidR="00346795" w:rsidRDefault="00346795" w:rsidP="00346795">
      <w:pPr>
        <w:pStyle w:val="NoSpacing"/>
      </w:pPr>
      <w:r>
        <w:t xml:space="preserve">based. The next number, 007 in the example, is </w:t>
      </w:r>
      <w:proofErr w:type="gramStart"/>
      <w:r>
        <w:t>an internal</w:t>
      </w:r>
      <w:proofErr w:type="gramEnd"/>
    </w:p>
    <w:p w14:paraId="6A356ADB" w14:textId="77777777" w:rsidR="00346795" w:rsidRDefault="00346795" w:rsidP="00346795">
      <w:pPr>
        <w:pStyle w:val="NoSpacing"/>
      </w:pPr>
      <w:r>
        <w:lastRenderedPageBreak/>
        <w:t>number used in producing the wage determination. The date,</w:t>
      </w:r>
    </w:p>
    <w:p w14:paraId="1E515052" w14:textId="77777777" w:rsidR="00346795" w:rsidRDefault="00346795" w:rsidP="00346795">
      <w:pPr>
        <w:pStyle w:val="NoSpacing"/>
      </w:pPr>
      <w:r>
        <w:t>6/27/2024 in the example, indicates the survey completion date</w:t>
      </w:r>
    </w:p>
    <w:p w14:paraId="30830E77" w14:textId="77777777" w:rsidR="00346795" w:rsidRDefault="00346795" w:rsidP="00346795">
      <w:pPr>
        <w:pStyle w:val="NoSpacing"/>
      </w:pPr>
      <w:r>
        <w:t>for the classifications and rates under that identifier.</w:t>
      </w:r>
    </w:p>
    <w:p w14:paraId="2ECEB94F" w14:textId="77777777" w:rsidR="00346795" w:rsidRDefault="00346795" w:rsidP="00346795">
      <w:pPr>
        <w:pStyle w:val="NoSpacing"/>
      </w:pPr>
    </w:p>
    <w:p w14:paraId="4BA7C984" w14:textId="77777777" w:rsidR="00346795" w:rsidRDefault="00346795" w:rsidP="00346795">
      <w:pPr>
        <w:pStyle w:val="NoSpacing"/>
      </w:pPr>
      <w:proofErr w:type="gramStart"/>
      <w:r>
        <w:t>?SU</w:t>
      </w:r>
      <w:proofErr w:type="gramEnd"/>
      <w:r>
        <w:t>? wage rates typically remain in effect until a new survey</w:t>
      </w:r>
    </w:p>
    <w:p w14:paraId="7EEAA12B" w14:textId="77777777" w:rsidR="00346795" w:rsidRDefault="00346795" w:rsidP="00346795">
      <w:pPr>
        <w:pStyle w:val="NoSpacing"/>
      </w:pPr>
      <w:r>
        <w:t>is conducted. However, the Wage and Hour Division (WHD) has the</w:t>
      </w:r>
    </w:p>
    <w:p w14:paraId="0A35F51F" w14:textId="77777777" w:rsidR="00346795" w:rsidRDefault="00346795" w:rsidP="00346795">
      <w:pPr>
        <w:pStyle w:val="NoSpacing"/>
      </w:pPr>
      <w:r>
        <w:t>discretion to update such rates under 29 CFR 1.6(c)(1).</w:t>
      </w:r>
    </w:p>
    <w:p w14:paraId="53095B89" w14:textId="77777777" w:rsidR="00346795" w:rsidRDefault="00346795" w:rsidP="00346795">
      <w:pPr>
        <w:pStyle w:val="NoSpacing"/>
      </w:pPr>
    </w:p>
    <w:p w14:paraId="2909763B" w14:textId="77777777" w:rsidR="00346795" w:rsidRDefault="00346795" w:rsidP="00346795">
      <w:pPr>
        <w:pStyle w:val="NoSpacing"/>
      </w:pPr>
      <w:r>
        <w:t>State Adopted Rate Identifiers</w:t>
      </w:r>
    </w:p>
    <w:p w14:paraId="6B0978A4" w14:textId="77777777" w:rsidR="00346795" w:rsidRDefault="00346795" w:rsidP="00346795">
      <w:pPr>
        <w:pStyle w:val="NoSpacing"/>
      </w:pPr>
    </w:p>
    <w:p w14:paraId="65662928" w14:textId="77777777" w:rsidR="00346795" w:rsidRDefault="00346795" w:rsidP="00346795">
      <w:pPr>
        <w:pStyle w:val="NoSpacing"/>
      </w:pPr>
      <w:r>
        <w:t>The ""SA"" identifier indicates that the classifications and</w:t>
      </w:r>
    </w:p>
    <w:p w14:paraId="1B45CDDB" w14:textId="77777777" w:rsidR="00346795" w:rsidRDefault="00346795" w:rsidP="00346795">
      <w:pPr>
        <w:pStyle w:val="NoSpacing"/>
      </w:pPr>
      <w:r>
        <w:t>prevailing wage rates set by a state (or local) government were</w:t>
      </w:r>
    </w:p>
    <w:p w14:paraId="5FF71ABB" w14:textId="77777777" w:rsidR="00346795" w:rsidRDefault="00346795" w:rsidP="00346795">
      <w:pPr>
        <w:pStyle w:val="NoSpacing"/>
      </w:pPr>
      <w:r>
        <w:t>adopted under 29 C.F.R 1.3(g)-(h).  Example: SAME2023-007</w:t>
      </w:r>
    </w:p>
    <w:p w14:paraId="25C95F69" w14:textId="77777777" w:rsidR="00346795" w:rsidRDefault="00346795" w:rsidP="00346795">
      <w:pPr>
        <w:pStyle w:val="NoSpacing"/>
      </w:pPr>
      <w:r>
        <w:t>01/03/2024. SA reflects that the rates are state adopted. ME</w:t>
      </w:r>
    </w:p>
    <w:p w14:paraId="395E1311" w14:textId="77777777" w:rsidR="00346795" w:rsidRDefault="00346795" w:rsidP="00346795">
      <w:pPr>
        <w:pStyle w:val="NoSpacing"/>
      </w:pPr>
      <w:r>
        <w:t>refers to the State of Maine. 2023 is the year during which the</w:t>
      </w:r>
    </w:p>
    <w:p w14:paraId="690E376F" w14:textId="77777777" w:rsidR="00346795" w:rsidRDefault="00346795" w:rsidP="00346795">
      <w:pPr>
        <w:pStyle w:val="NoSpacing"/>
      </w:pPr>
      <w:r>
        <w:t>state completed the survey on which the listed classifications</w:t>
      </w:r>
    </w:p>
    <w:p w14:paraId="6171895E" w14:textId="77777777" w:rsidR="00346795" w:rsidRDefault="00346795" w:rsidP="00346795">
      <w:pPr>
        <w:pStyle w:val="NoSpacing"/>
      </w:pPr>
      <w:r>
        <w:t>and rates are based. The next number, 007 in the example, is an</w:t>
      </w:r>
    </w:p>
    <w:p w14:paraId="5BAFD881" w14:textId="77777777" w:rsidR="00346795" w:rsidRDefault="00346795" w:rsidP="00346795">
      <w:pPr>
        <w:pStyle w:val="NoSpacing"/>
      </w:pPr>
      <w:r>
        <w:t>internal number used in producing the wage determination.</w:t>
      </w:r>
    </w:p>
    <w:p w14:paraId="0411A249" w14:textId="77777777" w:rsidR="00346795" w:rsidRDefault="00346795" w:rsidP="00346795">
      <w:pPr>
        <w:pStyle w:val="NoSpacing"/>
      </w:pPr>
      <w:r>
        <w:t>The date, 01/03/2024 in the example, reflects the date on which</w:t>
      </w:r>
    </w:p>
    <w:p w14:paraId="338B80B2" w14:textId="77777777" w:rsidR="00346795" w:rsidRDefault="00346795" w:rsidP="00346795">
      <w:pPr>
        <w:pStyle w:val="NoSpacing"/>
      </w:pPr>
      <w:r>
        <w:t xml:space="preserve">the classifications and rates under </w:t>
      </w:r>
      <w:proofErr w:type="gramStart"/>
      <w:r>
        <w:t>the ?SA</w:t>
      </w:r>
      <w:proofErr w:type="gramEnd"/>
      <w:r>
        <w:t>? identifier took</w:t>
      </w:r>
    </w:p>
    <w:p w14:paraId="09D4ECA8" w14:textId="77777777" w:rsidR="00346795" w:rsidRDefault="00346795" w:rsidP="00346795">
      <w:pPr>
        <w:pStyle w:val="NoSpacing"/>
      </w:pPr>
      <w:r>
        <w:t>effect under state law in the state from which the rates were</w:t>
      </w:r>
    </w:p>
    <w:p w14:paraId="4887A127" w14:textId="77777777" w:rsidR="00346795" w:rsidRDefault="00346795" w:rsidP="00346795">
      <w:pPr>
        <w:pStyle w:val="NoSpacing"/>
      </w:pPr>
      <w:r>
        <w:t>adopted.</w:t>
      </w:r>
    </w:p>
    <w:p w14:paraId="163E30E2" w14:textId="77777777" w:rsidR="00346795" w:rsidRDefault="00346795" w:rsidP="00346795">
      <w:pPr>
        <w:pStyle w:val="NoSpacing"/>
      </w:pPr>
    </w:p>
    <w:p w14:paraId="6AE60E2A" w14:textId="77777777" w:rsidR="00346795" w:rsidRDefault="00346795" w:rsidP="00346795">
      <w:pPr>
        <w:pStyle w:val="NoSpacing"/>
      </w:pPr>
      <w:r>
        <w:t>-----------------------------------------------------------</w:t>
      </w:r>
    </w:p>
    <w:p w14:paraId="16BA46B7" w14:textId="77777777" w:rsidR="00346795" w:rsidRDefault="00346795" w:rsidP="00346795">
      <w:pPr>
        <w:pStyle w:val="NoSpacing"/>
      </w:pPr>
    </w:p>
    <w:p w14:paraId="03378BDD" w14:textId="77777777" w:rsidR="00346795" w:rsidRDefault="00346795" w:rsidP="00346795">
      <w:pPr>
        <w:pStyle w:val="NoSpacing"/>
      </w:pPr>
      <w:r>
        <w:t>WAGE DETERMINATION APPEALS PROCESS</w:t>
      </w:r>
    </w:p>
    <w:p w14:paraId="04FD454D" w14:textId="77777777" w:rsidR="00346795" w:rsidRDefault="00346795" w:rsidP="00346795">
      <w:pPr>
        <w:pStyle w:val="NoSpacing"/>
      </w:pPr>
    </w:p>
    <w:p w14:paraId="03584E4E" w14:textId="77777777" w:rsidR="00346795" w:rsidRDefault="00346795" w:rsidP="00346795">
      <w:pPr>
        <w:pStyle w:val="NoSpacing"/>
      </w:pPr>
      <w:r>
        <w:t>1) Has there been an initial decision in the matter? This can</w:t>
      </w:r>
    </w:p>
    <w:p w14:paraId="6DC0BAB3" w14:textId="77777777" w:rsidR="00346795" w:rsidRDefault="00346795" w:rsidP="00346795">
      <w:pPr>
        <w:pStyle w:val="NoSpacing"/>
      </w:pPr>
      <w:r>
        <w:t>be:</w:t>
      </w:r>
    </w:p>
    <w:p w14:paraId="15C754B4" w14:textId="77777777" w:rsidR="00346795" w:rsidRDefault="00346795" w:rsidP="00346795">
      <w:pPr>
        <w:pStyle w:val="NoSpacing"/>
      </w:pPr>
    </w:p>
    <w:p w14:paraId="1B092ABA" w14:textId="77777777" w:rsidR="00346795" w:rsidRDefault="00346795" w:rsidP="00346795">
      <w:pPr>
        <w:pStyle w:val="NoSpacing"/>
      </w:pPr>
      <w:r>
        <w:t xml:space="preserve">           a) a survey underlying a wage determination</w:t>
      </w:r>
    </w:p>
    <w:p w14:paraId="49B8D0ED" w14:textId="77777777" w:rsidR="00346795" w:rsidRDefault="00346795" w:rsidP="00346795">
      <w:pPr>
        <w:pStyle w:val="NoSpacing"/>
      </w:pPr>
      <w:r>
        <w:t xml:space="preserve">           b) an existing published wage determination</w:t>
      </w:r>
    </w:p>
    <w:p w14:paraId="5233E625" w14:textId="77777777" w:rsidR="00346795" w:rsidRDefault="00346795" w:rsidP="00346795">
      <w:pPr>
        <w:pStyle w:val="NoSpacing"/>
      </w:pPr>
      <w:r>
        <w:t>c) an initial WHD letter setting forth a position on</w:t>
      </w:r>
    </w:p>
    <w:p w14:paraId="2C10EF50" w14:textId="77777777" w:rsidR="00346795" w:rsidRDefault="00346795" w:rsidP="00346795">
      <w:pPr>
        <w:pStyle w:val="NoSpacing"/>
      </w:pPr>
      <w:r>
        <w:t>a wage determination matter</w:t>
      </w:r>
    </w:p>
    <w:p w14:paraId="20B989AF" w14:textId="77777777" w:rsidR="00346795" w:rsidRDefault="00346795" w:rsidP="00346795">
      <w:pPr>
        <w:pStyle w:val="NoSpacing"/>
      </w:pPr>
      <w:r>
        <w:t>d) an initial conformance (additional classification</w:t>
      </w:r>
    </w:p>
    <w:p w14:paraId="08E3CC34" w14:textId="77777777" w:rsidR="00346795" w:rsidRDefault="00346795" w:rsidP="00346795">
      <w:pPr>
        <w:pStyle w:val="NoSpacing"/>
      </w:pPr>
      <w:r>
        <w:t>and rate) determination</w:t>
      </w:r>
    </w:p>
    <w:p w14:paraId="261DA143" w14:textId="77777777" w:rsidR="00346795" w:rsidRDefault="00346795" w:rsidP="00346795">
      <w:pPr>
        <w:pStyle w:val="NoSpacing"/>
      </w:pPr>
    </w:p>
    <w:p w14:paraId="59C04DEC" w14:textId="77777777" w:rsidR="00346795" w:rsidRDefault="00346795" w:rsidP="00346795">
      <w:pPr>
        <w:pStyle w:val="NoSpacing"/>
      </w:pPr>
      <w:r>
        <w:t>On survey related matters, initial contact, including requests</w:t>
      </w:r>
    </w:p>
    <w:p w14:paraId="417A349F" w14:textId="77777777" w:rsidR="00346795" w:rsidRDefault="00346795" w:rsidP="00346795">
      <w:pPr>
        <w:pStyle w:val="NoSpacing"/>
      </w:pPr>
      <w:r>
        <w:t>for summaries of surveys, should be directed to the WHD Branch</w:t>
      </w:r>
    </w:p>
    <w:p w14:paraId="08418218" w14:textId="77777777" w:rsidR="00346795" w:rsidRDefault="00346795" w:rsidP="00346795">
      <w:pPr>
        <w:pStyle w:val="NoSpacing"/>
      </w:pPr>
      <w:r>
        <w:t>of Wage Surveys. Requests can be submitted via email to</w:t>
      </w:r>
    </w:p>
    <w:p w14:paraId="54288D63" w14:textId="77777777" w:rsidR="00346795" w:rsidRDefault="00346795" w:rsidP="00346795">
      <w:pPr>
        <w:pStyle w:val="NoSpacing"/>
      </w:pPr>
      <w:r>
        <w:t>davisbaconinfo@dol.gov or by mail to:</w:t>
      </w:r>
    </w:p>
    <w:p w14:paraId="32C4F16C" w14:textId="77777777" w:rsidR="00346795" w:rsidRDefault="00346795" w:rsidP="00346795">
      <w:pPr>
        <w:pStyle w:val="NoSpacing"/>
      </w:pPr>
    </w:p>
    <w:p w14:paraId="486E89A3" w14:textId="77777777" w:rsidR="00346795" w:rsidRDefault="00346795" w:rsidP="00346795">
      <w:pPr>
        <w:pStyle w:val="NoSpacing"/>
      </w:pPr>
      <w:r>
        <w:t xml:space="preserve">            Branch of Wage Surveys</w:t>
      </w:r>
    </w:p>
    <w:p w14:paraId="53A2FE0B" w14:textId="77777777" w:rsidR="00346795" w:rsidRDefault="00346795" w:rsidP="00346795">
      <w:pPr>
        <w:pStyle w:val="NoSpacing"/>
      </w:pPr>
      <w:r>
        <w:t xml:space="preserve">            Wage and Hour Division</w:t>
      </w:r>
    </w:p>
    <w:p w14:paraId="2EF8BEF1" w14:textId="77777777" w:rsidR="00346795" w:rsidRDefault="00346795" w:rsidP="00346795">
      <w:pPr>
        <w:pStyle w:val="NoSpacing"/>
      </w:pPr>
      <w:r>
        <w:lastRenderedPageBreak/>
        <w:t xml:space="preserve">            U.S. Department of Labor</w:t>
      </w:r>
    </w:p>
    <w:p w14:paraId="17C20051" w14:textId="77777777" w:rsidR="00346795" w:rsidRDefault="00346795" w:rsidP="00346795">
      <w:pPr>
        <w:pStyle w:val="NoSpacing"/>
      </w:pPr>
      <w:r>
        <w:t xml:space="preserve">            200 Constitution Avenue, N.W.</w:t>
      </w:r>
    </w:p>
    <w:p w14:paraId="0892D1F6" w14:textId="77777777" w:rsidR="00346795" w:rsidRDefault="00346795" w:rsidP="00346795">
      <w:pPr>
        <w:pStyle w:val="NoSpacing"/>
      </w:pPr>
      <w:r>
        <w:t xml:space="preserve">            Washington, DC 20210</w:t>
      </w:r>
    </w:p>
    <w:p w14:paraId="038D7621" w14:textId="77777777" w:rsidR="00346795" w:rsidRDefault="00346795" w:rsidP="00346795">
      <w:pPr>
        <w:pStyle w:val="NoSpacing"/>
      </w:pPr>
    </w:p>
    <w:p w14:paraId="64F98676" w14:textId="77777777" w:rsidR="00346795" w:rsidRDefault="00346795" w:rsidP="00346795">
      <w:pPr>
        <w:pStyle w:val="NoSpacing"/>
      </w:pPr>
      <w:r>
        <w:t>Regarding any other wage determination matter such as</w:t>
      </w:r>
    </w:p>
    <w:p w14:paraId="53A838BA" w14:textId="77777777" w:rsidR="00346795" w:rsidRDefault="00346795" w:rsidP="00346795">
      <w:pPr>
        <w:pStyle w:val="NoSpacing"/>
      </w:pPr>
      <w:r>
        <w:t>conformance decisions, requests for initial decisions should be</w:t>
      </w:r>
    </w:p>
    <w:p w14:paraId="77952BEE" w14:textId="77777777" w:rsidR="00346795" w:rsidRDefault="00346795" w:rsidP="00346795">
      <w:pPr>
        <w:pStyle w:val="NoSpacing"/>
      </w:pPr>
      <w:r>
        <w:t>directed to the WHD Branch of Construction Wage Determinations.</w:t>
      </w:r>
    </w:p>
    <w:p w14:paraId="30C34D09" w14:textId="77777777" w:rsidR="00346795" w:rsidRDefault="00346795" w:rsidP="00346795">
      <w:pPr>
        <w:pStyle w:val="NoSpacing"/>
      </w:pPr>
      <w:r>
        <w:t>Requests can be submitted via email to BCWD-Office@dol.gov or</w:t>
      </w:r>
    </w:p>
    <w:p w14:paraId="4F6F2A9C" w14:textId="77777777" w:rsidR="00346795" w:rsidRDefault="00346795" w:rsidP="00346795">
      <w:pPr>
        <w:pStyle w:val="NoSpacing"/>
      </w:pPr>
      <w:r>
        <w:t>by mail to:</w:t>
      </w:r>
    </w:p>
    <w:p w14:paraId="76C2826D" w14:textId="77777777" w:rsidR="00346795" w:rsidRDefault="00346795" w:rsidP="00346795">
      <w:pPr>
        <w:pStyle w:val="NoSpacing"/>
      </w:pPr>
    </w:p>
    <w:p w14:paraId="1F12950C" w14:textId="77777777" w:rsidR="00346795" w:rsidRDefault="00346795" w:rsidP="00346795">
      <w:pPr>
        <w:pStyle w:val="NoSpacing"/>
      </w:pPr>
      <w:r>
        <w:t xml:space="preserve">            Branch of Construction Wage Determinations</w:t>
      </w:r>
    </w:p>
    <w:p w14:paraId="26ECB42B" w14:textId="77777777" w:rsidR="00346795" w:rsidRDefault="00346795" w:rsidP="00346795">
      <w:pPr>
        <w:pStyle w:val="NoSpacing"/>
      </w:pPr>
      <w:r>
        <w:t xml:space="preserve">            Wage and Hour Division</w:t>
      </w:r>
    </w:p>
    <w:p w14:paraId="61C8A20C" w14:textId="77777777" w:rsidR="00346795" w:rsidRDefault="00346795" w:rsidP="00346795">
      <w:pPr>
        <w:pStyle w:val="NoSpacing"/>
      </w:pPr>
      <w:r>
        <w:t xml:space="preserve">            U.S. Department of Labor</w:t>
      </w:r>
    </w:p>
    <w:p w14:paraId="68FD8AB0" w14:textId="77777777" w:rsidR="00346795" w:rsidRDefault="00346795" w:rsidP="00346795">
      <w:pPr>
        <w:pStyle w:val="NoSpacing"/>
      </w:pPr>
      <w:r>
        <w:t xml:space="preserve">            200 Constitution Avenue, N.W.</w:t>
      </w:r>
    </w:p>
    <w:p w14:paraId="61BE6418" w14:textId="77777777" w:rsidR="00346795" w:rsidRDefault="00346795" w:rsidP="00346795">
      <w:pPr>
        <w:pStyle w:val="NoSpacing"/>
      </w:pPr>
      <w:r>
        <w:t xml:space="preserve">            Washington, DC 20210</w:t>
      </w:r>
    </w:p>
    <w:p w14:paraId="6012C49C" w14:textId="77777777" w:rsidR="00346795" w:rsidRDefault="00346795" w:rsidP="00346795">
      <w:pPr>
        <w:pStyle w:val="NoSpacing"/>
      </w:pPr>
    </w:p>
    <w:p w14:paraId="4B0D70FC" w14:textId="77777777" w:rsidR="00346795" w:rsidRDefault="00346795" w:rsidP="00346795">
      <w:pPr>
        <w:pStyle w:val="NoSpacing"/>
      </w:pPr>
      <w:r>
        <w:t>2) If an initial decision has been issued, then any interested</w:t>
      </w:r>
    </w:p>
    <w:p w14:paraId="5DB444FE" w14:textId="77777777" w:rsidR="00346795" w:rsidRDefault="00346795" w:rsidP="00346795">
      <w:pPr>
        <w:pStyle w:val="NoSpacing"/>
      </w:pPr>
      <w:r>
        <w:t>party (those affected by the action) that disagrees with the</w:t>
      </w:r>
    </w:p>
    <w:p w14:paraId="67C7AF1E" w14:textId="77777777" w:rsidR="00346795" w:rsidRDefault="00346795" w:rsidP="00346795">
      <w:pPr>
        <w:pStyle w:val="NoSpacing"/>
      </w:pPr>
      <w:r>
        <w:t>decision can request review and reconsideration from the Wage</w:t>
      </w:r>
    </w:p>
    <w:p w14:paraId="729612D9" w14:textId="77777777" w:rsidR="00346795" w:rsidRDefault="00346795" w:rsidP="00346795">
      <w:pPr>
        <w:pStyle w:val="NoSpacing"/>
      </w:pPr>
      <w:r>
        <w:t>and Hour Administrator (See 29 CFR Part 1.8 and 29 CFR Part 7).</w:t>
      </w:r>
    </w:p>
    <w:p w14:paraId="025DFFD4" w14:textId="77777777" w:rsidR="00346795" w:rsidRDefault="00346795" w:rsidP="00346795">
      <w:pPr>
        <w:pStyle w:val="NoSpacing"/>
      </w:pPr>
      <w:r>
        <w:t>Requests for review and reconsideration can be submitted via</w:t>
      </w:r>
    </w:p>
    <w:p w14:paraId="6B2C1831" w14:textId="77777777" w:rsidR="00346795" w:rsidRDefault="00346795" w:rsidP="00346795">
      <w:pPr>
        <w:pStyle w:val="NoSpacing"/>
      </w:pPr>
      <w:r>
        <w:t>email to dba.reconsideration@dol.gov or by mail to:</w:t>
      </w:r>
    </w:p>
    <w:p w14:paraId="15A90824" w14:textId="77777777" w:rsidR="00346795" w:rsidRDefault="00346795" w:rsidP="00346795">
      <w:pPr>
        <w:pStyle w:val="NoSpacing"/>
      </w:pPr>
    </w:p>
    <w:p w14:paraId="10AA0CB2" w14:textId="77777777" w:rsidR="00346795" w:rsidRDefault="00346795" w:rsidP="00346795">
      <w:pPr>
        <w:pStyle w:val="NoSpacing"/>
      </w:pPr>
      <w:r>
        <w:t xml:space="preserve">            Wage and Hour Administrator</w:t>
      </w:r>
    </w:p>
    <w:p w14:paraId="66B5C44E" w14:textId="77777777" w:rsidR="00346795" w:rsidRDefault="00346795" w:rsidP="00346795">
      <w:pPr>
        <w:pStyle w:val="NoSpacing"/>
      </w:pPr>
      <w:r>
        <w:t xml:space="preserve">            U.S. Department of Labor</w:t>
      </w:r>
    </w:p>
    <w:p w14:paraId="6638D4A7" w14:textId="77777777" w:rsidR="00346795" w:rsidRDefault="00346795" w:rsidP="00346795">
      <w:pPr>
        <w:pStyle w:val="NoSpacing"/>
      </w:pPr>
      <w:r>
        <w:t xml:space="preserve">            200 Constitution Avenue, N.W.</w:t>
      </w:r>
    </w:p>
    <w:p w14:paraId="2D42EF39" w14:textId="77777777" w:rsidR="00346795" w:rsidRDefault="00346795" w:rsidP="00346795">
      <w:pPr>
        <w:pStyle w:val="NoSpacing"/>
      </w:pPr>
      <w:r>
        <w:t xml:space="preserve">            Washington, DC 20210</w:t>
      </w:r>
    </w:p>
    <w:p w14:paraId="7BE02E67" w14:textId="77777777" w:rsidR="00346795" w:rsidRDefault="00346795" w:rsidP="00346795">
      <w:pPr>
        <w:pStyle w:val="NoSpacing"/>
      </w:pPr>
    </w:p>
    <w:p w14:paraId="6261174F" w14:textId="77777777" w:rsidR="00346795" w:rsidRDefault="00346795" w:rsidP="00346795">
      <w:pPr>
        <w:pStyle w:val="NoSpacing"/>
      </w:pPr>
      <w:r>
        <w:t>The request should be accompanied by a full statement of the</w:t>
      </w:r>
    </w:p>
    <w:p w14:paraId="41C80F23" w14:textId="77777777" w:rsidR="00346795" w:rsidRDefault="00346795" w:rsidP="00346795">
      <w:pPr>
        <w:pStyle w:val="NoSpacing"/>
      </w:pPr>
      <w:r>
        <w:t>interested party's position and any information (wage payment</w:t>
      </w:r>
    </w:p>
    <w:p w14:paraId="32F97899" w14:textId="77777777" w:rsidR="00346795" w:rsidRDefault="00346795" w:rsidP="00346795">
      <w:pPr>
        <w:pStyle w:val="NoSpacing"/>
      </w:pPr>
      <w:r>
        <w:t>data, project description, area practice material, etc.) that</w:t>
      </w:r>
    </w:p>
    <w:p w14:paraId="279458FB" w14:textId="77777777" w:rsidR="00346795" w:rsidRDefault="00346795" w:rsidP="00346795">
      <w:pPr>
        <w:pStyle w:val="NoSpacing"/>
      </w:pPr>
      <w:r>
        <w:t>the requestor considers relevant to the issue.</w:t>
      </w:r>
    </w:p>
    <w:p w14:paraId="01264F08" w14:textId="77777777" w:rsidR="00346795" w:rsidRDefault="00346795" w:rsidP="00346795">
      <w:pPr>
        <w:pStyle w:val="NoSpacing"/>
      </w:pPr>
    </w:p>
    <w:p w14:paraId="35B2A213" w14:textId="77777777" w:rsidR="00346795" w:rsidRDefault="00346795" w:rsidP="00346795">
      <w:pPr>
        <w:pStyle w:val="NoSpacing"/>
      </w:pPr>
      <w:r>
        <w:t>3) If the decision of the Administrator is not favorable, an</w:t>
      </w:r>
    </w:p>
    <w:p w14:paraId="21008746" w14:textId="77777777" w:rsidR="00346795" w:rsidRDefault="00346795" w:rsidP="00346795">
      <w:pPr>
        <w:pStyle w:val="NoSpacing"/>
      </w:pPr>
      <w:r>
        <w:t>interested party may appeal directly to the Administrative</w:t>
      </w:r>
    </w:p>
    <w:p w14:paraId="2C525B9A" w14:textId="77777777" w:rsidR="00346795" w:rsidRDefault="00346795" w:rsidP="00346795">
      <w:pPr>
        <w:pStyle w:val="NoSpacing"/>
      </w:pPr>
      <w:r>
        <w:t>Review Board (formerly the Wage Appeals Board).  Write to:</w:t>
      </w:r>
    </w:p>
    <w:p w14:paraId="6E90EE3F" w14:textId="77777777" w:rsidR="00346795" w:rsidRDefault="00346795" w:rsidP="00346795">
      <w:pPr>
        <w:pStyle w:val="NoSpacing"/>
      </w:pPr>
    </w:p>
    <w:p w14:paraId="4910D5C8" w14:textId="77777777" w:rsidR="00346795" w:rsidRDefault="00346795" w:rsidP="00346795">
      <w:pPr>
        <w:pStyle w:val="NoSpacing"/>
      </w:pPr>
      <w:r>
        <w:t xml:space="preserve">            Administrative Review Board</w:t>
      </w:r>
    </w:p>
    <w:p w14:paraId="25E62CE7" w14:textId="77777777" w:rsidR="00346795" w:rsidRDefault="00346795" w:rsidP="00346795">
      <w:pPr>
        <w:pStyle w:val="NoSpacing"/>
      </w:pPr>
      <w:r>
        <w:t xml:space="preserve">            U.S. Department of Labor</w:t>
      </w:r>
    </w:p>
    <w:p w14:paraId="0A556C31" w14:textId="77777777" w:rsidR="00346795" w:rsidRDefault="00346795" w:rsidP="00346795">
      <w:pPr>
        <w:pStyle w:val="NoSpacing"/>
      </w:pPr>
      <w:r>
        <w:t xml:space="preserve">            200 Constitution Avenue, N.W.</w:t>
      </w:r>
    </w:p>
    <w:p w14:paraId="0A245837" w14:textId="77777777" w:rsidR="00346795" w:rsidRDefault="00346795" w:rsidP="00346795">
      <w:pPr>
        <w:pStyle w:val="NoSpacing"/>
      </w:pPr>
      <w:r>
        <w:t xml:space="preserve">            Washington, DC 20210.</w:t>
      </w:r>
    </w:p>
    <w:p w14:paraId="2F58E33D" w14:textId="77777777" w:rsidR="00346795" w:rsidRDefault="00346795" w:rsidP="00346795">
      <w:pPr>
        <w:pStyle w:val="NoSpacing"/>
      </w:pPr>
    </w:p>
    <w:p w14:paraId="001269EA" w14:textId="77777777" w:rsidR="00346795" w:rsidRDefault="00346795" w:rsidP="00346795">
      <w:pPr>
        <w:pStyle w:val="NoSpacing"/>
      </w:pPr>
    </w:p>
    <w:p w14:paraId="5D75E5D0" w14:textId="77777777" w:rsidR="00346795" w:rsidRDefault="00346795" w:rsidP="00346795">
      <w:pPr>
        <w:pStyle w:val="NoSpacing"/>
      </w:pPr>
    </w:p>
    <w:p w14:paraId="0EFE320F" w14:textId="77777777" w:rsidR="00346795" w:rsidRDefault="00346795" w:rsidP="00346795">
      <w:pPr>
        <w:pStyle w:val="NoSpacing"/>
      </w:pPr>
      <w:r>
        <w:lastRenderedPageBreak/>
        <w:t>================================================================</w:t>
      </w:r>
    </w:p>
    <w:p w14:paraId="48D3343A" w14:textId="77777777" w:rsidR="00346795" w:rsidRDefault="00346795" w:rsidP="00346795">
      <w:pPr>
        <w:pStyle w:val="NoSpacing"/>
      </w:pPr>
    </w:p>
    <w:p w14:paraId="6987798C" w14:textId="77777777" w:rsidR="00346795" w:rsidRDefault="00346795" w:rsidP="00346795">
      <w:pPr>
        <w:pStyle w:val="NoSpacing"/>
      </w:pPr>
      <w:r>
        <w:t xml:space="preserve">          END OF GENERAL DECISION</w:t>
      </w:r>
    </w:p>
    <w:p w14:paraId="36ED00FD" w14:textId="0D4EDFF5" w:rsidR="00E361D2" w:rsidRPr="00346795" w:rsidRDefault="00346795" w:rsidP="00346795">
      <w:pPr>
        <w:pStyle w:val="NoSpacing"/>
      </w:pPr>
      <w:r>
        <w:t>"</w:t>
      </w:r>
    </w:p>
    <w:sectPr w:rsidR="00E361D2" w:rsidRPr="0034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5"/>
    <w:rsid w:val="00171B09"/>
    <w:rsid w:val="001B71BB"/>
    <w:rsid w:val="00346795"/>
    <w:rsid w:val="00E3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32CB"/>
  <w15:chartTrackingRefBased/>
  <w15:docId w15:val="{EC33E1F8-98D3-4190-94FC-3E89E69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7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6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1780</Words>
  <Characters>10148</Characters>
  <Application>Microsoft Office Word</Application>
  <DocSecurity>0</DocSecurity>
  <Lines>84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Harris</dc:creator>
  <cp:keywords/>
  <dc:description/>
  <cp:lastModifiedBy>Jenifer Harris</cp:lastModifiedBy>
  <cp:revision>1</cp:revision>
  <dcterms:created xsi:type="dcterms:W3CDTF">2026-03-18T14:27:00Z</dcterms:created>
  <dcterms:modified xsi:type="dcterms:W3CDTF">2026-03-18T14:29:00Z</dcterms:modified>
</cp:coreProperties>
</file>